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30" w:rsidRPr="00724131" w:rsidRDefault="006A5830" w:rsidP="0010037F">
      <w:pPr>
        <w:ind w:left="0"/>
        <w:jc w:val="left"/>
        <w:rPr>
          <w:rFonts w:asciiTheme="majorHAnsi" w:hAnsiTheme="majorHAnsi"/>
          <w:sz w:val="22"/>
          <w:szCs w:val="22"/>
        </w:rPr>
      </w:pPr>
    </w:p>
    <w:p w:rsidR="00892B04" w:rsidRPr="00724131" w:rsidRDefault="00892B04" w:rsidP="00474DB4">
      <w:pPr>
        <w:jc w:val="left"/>
        <w:rPr>
          <w:rFonts w:asciiTheme="majorHAnsi" w:hAnsiTheme="majorHAnsi"/>
          <w:b/>
          <w:sz w:val="22"/>
          <w:szCs w:val="22"/>
        </w:rPr>
      </w:pPr>
      <w:r w:rsidRPr="00724131">
        <w:rPr>
          <w:rFonts w:asciiTheme="majorHAnsi" w:hAnsiTheme="majorHAnsi"/>
          <w:b/>
          <w:sz w:val="22"/>
          <w:szCs w:val="22"/>
        </w:rPr>
        <w:t xml:space="preserve">     </w:t>
      </w:r>
    </w:p>
    <w:p w:rsidR="000B240D" w:rsidRPr="00724131" w:rsidRDefault="000B240D" w:rsidP="0010037F">
      <w:pPr>
        <w:pStyle w:val="DIVERTIANOTAPRENSA"/>
        <w:spacing w:line="360" w:lineRule="auto"/>
        <w:ind w:left="6372" w:firstLine="0"/>
        <w:jc w:val="both"/>
        <w:outlineLvl w:val="0"/>
        <w:rPr>
          <w:rFonts w:asciiTheme="majorHAnsi" w:hAnsiTheme="majorHAnsi" w:cstheme="minorHAnsi"/>
          <w:sz w:val="22"/>
          <w:szCs w:val="22"/>
          <w:u w:val="single"/>
        </w:rPr>
      </w:pPr>
      <w:r w:rsidRPr="00724131">
        <w:rPr>
          <w:rFonts w:asciiTheme="majorHAnsi" w:hAnsiTheme="majorHAnsi" w:cstheme="minorHAnsi"/>
          <w:sz w:val="22"/>
          <w:szCs w:val="22"/>
          <w:u w:val="single"/>
        </w:rPr>
        <w:t>NOTA DE PRENSA</w:t>
      </w:r>
    </w:p>
    <w:p w:rsidR="000B240D" w:rsidRDefault="000B240D" w:rsidP="000B240D">
      <w:pPr>
        <w:autoSpaceDE w:val="0"/>
        <w:autoSpaceDN w:val="0"/>
        <w:spacing w:line="360" w:lineRule="auto"/>
        <w:ind w:left="0"/>
        <w:rPr>
          <w:rFonts w:asciiTheme="majorHAnsi" w:hAnsiTheme="majorHAnsi" w:cstheme="minorHAnsi"/>
          <w:sz w:val="22"/>
          <w:szCs w:val="22"/>
        </w:rPr>
      </w:pPr>
    </w:p>
    <w:p w:rsidR="00B43746" w:rsidRDefault="00DF008F" w:rsidP="001B06D5">
      <w:pPr>
        <w:autoSpaceDE w:val="0"/>
        <w:autoSpaceDN w:val="0"/>
        <w:ind w:left="0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El Ayuntamiento </w:t>
      </w:r>
      <w:r w:rsidR="00081CFE">
        <w:rPr>
          <w:rFonts w:asciiTheme="majorHAnsi" w:hAnsiTheme="majorHAnsi" w:cstheme="minorHAnsi"/>
          <w:b/>
          <w:sz w:val="24"/>
          <w:szCs w:val="24"/>
        </w:rPr>
        <w:t xml:space="preserve">mantiene el horario de </w:t>
      </w:r>
      <w:r>
        <w:rPr>
          <w:rFonts w:asciiTheme="majorHAnsi" w:hAnsiTheme="majorHAnsi" w:cstheme="minorHAnsi"/>
          <w:b/>
          <w:sz w:val="24"/>
          <w:szCs w:val="24"/>
        </w:rPr>
        <w:t>los c</w:t>
      </w:r>
      <w:r w:rsidR="001A17A0">
        <w:rPr>
          <w:rFonts w:asciiTheme="majorHAnsi" w:hAnsiTheme="majorHAnsi" w:cstheme="minorHAnsi"/>
          <w:b/>
          <w:sz w:val="24"/>
          <w:szCs w:val="24"/>
        </w:rPr>
        <w:t>ementerios y</w:t>
      </w:r>
      <w:r w:rsidR="00081CFE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693BC9">
        <w:rPr>
          <w:rFonts w:asciiTheme="majorHAnsi" w:hAnsiTheme="majorHAnsi" w:cstheme="minorHAnsi"/>
          <w:b/>
          <w:sz w:val="24"/>
          <w:szCs w:val="24"/>
        </w:rPr>
        <w:t>recomienda las visitas en días alternativos</w:t>
      </w:r>
      <w:r w:rsidR="00081CFE">
        <w:rPr>
          <w:rFonts w:asciiTheme="majorHAnsi" w:hAnsiTheme="majorHAnsi" w:cstheme="minorHAnsi"/>
          <w:b/>
          <w:sz w:val="24"/>
          <w:szCs w:val="24"/>
        </w:rPr>
        <w:t xml:space="preserve"> al de Difuntos</w:t>
      </w:r>
    </w:p>
    <w:p w:rsidR="001B06D5" w:rsidRDefault="001B06D5" w:rsidP="002C6B32">
      <w:pPr>
        <w:autoSpaceDE w:val="0"/>
        <w:autoSpaceDN w:val="0"/>
        <w:spacing w:line="276" w:lineRule="auto"/>
        <w:ind w:left="0"/>
        <w:rPr>
          <w:rFonts w:asciiTheme="majorHAnsi" w:hAnsiTheme="majorHAnsi" w:cstheme="minorHAnsi"/>
          <w:b/>
          <w:sz w:val="24"/>
          <w:szCs w:val="24"/>
        </w:rPr>
      </w:pPr>
    </w:p>
    <w:p w:rsidR="00DF008F" w:rsidRDefault="00A513FF" w:rsidP="00DF008F">
      <w:pPr>
        <w:autoSpaceDE w:val="0"/>
        <w:autoSpaceDN w:val="0"/>
        <w:spacing w:line="276" w:lineRule="auto"/>
        <w:ind w:left="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El Ayuntamiento de Gijón </w:t>
      </w:r>
      <w:r w:rsidR="00693BC9">
        <w:rPr>
          <w:rFonts w:asciiTheme="majorHAnsi" w:hAnsiTheme="majorHAnsi" w:cstheme="minorHAnsi"/>
          <w:sz w:val="22"/>
          <w:szCs w:val="22"/>
        </w:rPr>
        <w:t>mantiene el horario de visitas a los cementerios durante los días de difuntos (30 y 3</w:t>
      </w:r>
      <w:r w:rsidR="002F7610">
        <w:rPr>
          <w:rFonts w:asciiTheme="majorHAnsi" w:hAnsiTheme="majorHAnsi" w:cstheme="minorHAnsi"/>
          <w:sz w:val="22"/>
          <w:szCs w:val="22"/>
        </w:rPr>
        <w:t>1 de octubre/</w:t>
      </w:r>
      <w:r w:rsidR="00693BC9">
        <w:rPr>
          <w:rFonts w:asciiTheme="majorHAnsi" w:hAnsiTheme="majorHAnsi" w:cstheme="minorHAnsi"/>
          <w:sz w:val="22"/>
          <w:szCs w:val="22"/>
        </w:rPr>
        <w:t>1 y 2 de noviembre), de 9 a 19 horas, pero limitará la afluencia de visita</w:t>
      </w:r>
      <w:r w:rsidR="002F7610">
        <w:rPr>
          <w:rFonts w:asciiTheme="majorHAnsi" w:hAnsiTheme="majorHAnsi" w:cstheme="minorHAnsi"/>
          <w:sz w:val="22"/>
          <w:szCs w:val="22"/>
        </w:rPr>
        <w:t>ntes para evitar aglomeraciones, por lo que recomienda  programar las visitas en días alternativos al propio Día de Difuntos, 1 de noviembre.</w:t>
      </w:r>
    </w:p>
    <w:p w:rsidR="00693BC9" w:rsidRDefault="00693BC9" w:rsidP="00DF008F">
      <w:pPr>
        <w:autoSpaceDE w:val="0"/>
        <w:autoSpaceDN w:val="0"/>
        <w:spacing w:line="276" w:lineRule="auto"/>
        <w:ind w:left="0"/>
        <w:rPr>
          <w:rFonts w:asciiTheme="majorHAnsi" w:hAnsiTheme="majorHAnsi" w:cstheme="minorHAnsi"/>
          <w:sz w:val="22"/>
          <w:szCs w:val="22"/>
        </w:rPr>
      </w:pPr>
    </w:p>
    <w:p w:rsidR="00693BC9" w:rsidRDefault="005A594C" w:rsidP="00DF008F">
      <w:pPr>
        <w:autoSpaceDE w:val="0"/>
        <w:autoSpaceDN w:val="0"/>
        <w:spacing w:line="276" w:lineRule="auto"/>
        <w:ind w:left="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Si bien no se establecerá un tiempo de estancia máximo en los cementerios, sí se recomienda que, dada la situación de emergencia sanitaria en la que nos encontramos, y para facilitar las entradas y salidas de todas las personas con fluidez, el tiempo de permanencia en los cementerios sea lo más breve posible.</w:t>
      </w:r>
    </w:p>
    <w:p w:rsidR="005A594C" w:rsidRDefault="005A594C" w:rsidP="00DF008F">
      <w:pPr>
        <w:autoSpaceDE w:val="0"/>
        <w:autoSpaceDN w:val="0"/>
        <w:spacing w:line="276" w:lineRule="auto"/>
        <w:ind w:left="0"/>
        <w:rPr>
          <w:rFonts w:asciiTheme="majorHAnsi" w:hAnsiTheme="majorHAnsi" w:cstheme="minorHAnsi"/>
          <w:sz w:val="22"/>
          <w:szCs w:val="22"/>
        </w:rPr>
      </w:pPr>
    </w:p>
    <w:p w:rsidR="005A594C" w:rsidRDefault="005A594C" w:rsidP="00DF008F">
      <w:pPr>
        <w:autoSpaceDE w:val="0"/>
        <w:autoSpaceDN w:val="0"/>
        <w:spacing w:line="276" w:lineRule="auto"/>
        <w:ind w:left="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Durante los días 30-31 de octubre y 1-2 de noviembre habrá controladores de a</w:t>
      </w:r>
      <w:r w:rsidR="0015639A">
        <w:rPr>
          <w:rFonts w:asciiTheme="majorHAnsi" w:hAnsiTheme="majorHAnsi" w:cstheme="minorHAnsi"/>
          <w:sz w:val="22"/>
          <w:szCs w:val="22"/>
        </w:rPr>
        <w:t xml:space="preserve">cceso en las puertas de todos los cementerios, </w:t>
      </w:r>
      <w:r>
        <w:rPr>
          <w:rFonts w:asciiTheme="majorHAnsi" w:hAnsiTheme="majorHAnsi" w:cstheme="minorHAnsi"/>
          <w:sz w:val="22"/>
          <w:szCs w:val="22"/>
        </w:rPr>
        <w:t>que estarán señalizadas</w:t>
      </w:r>
      <w:r w:rsidR="0015639A">
        <w:rPr>
          <w:rFonts w:asciiTheme="majorHAnsi" w:hAnsiTheme="majorHAnsi" w:cstheme="minorHAnsi"/>
          <w:sz w:val="22"/>
          <w:szCs w:val="22"/>
        </w:rPr>
        <w:t xml:space="preserve"> con carteles en los que se indicará</w:t>
      </w:r>
      <w:r>
        <w:rPr>
          <w:rFonts w:asciiTheme="majorHAnsi" w:hAnsiTheme="majorHAnsi" w:cstheme="minorHAnsi"/>
          <w:sz w:val="22"/>
          <w:szCs w:val="22"/>
        </w:rPr>
        <w:t xml:space="preserve"> la entrada y la salida. En el caso del de </w:t>
      </w:r>
      <w:proofErr w:type="spellStart"/>
      <w:r>
        <w:rPr>
          <w:rFonts w:asciiTheme="majorHAnsi" w:hAnsiTheme="majorHAnsi" w:cstheme="minorHAnsi"/>
          <w:sz w:val="22"/>
          <w:szCs w:val="22"/>
        </w:rPr>
        <w:t>Ceares</w:t>
      </w:r>
      <w:proofErr w:type="spellEnd"/>
      <w:r>
        <w:rPr>
          <w:rFonts w:asciiTheme="majorHAnsi" w:hAnsiTheme="majorHAnsi" w:cstheme="minorHAnsi"/>
          <w:sz w:val="22"/>
          <w:szCs w:val="22"/>
        </w:rPr>
        <w:t xml:space="preserve"> se abrirán las puertas 1, 2, 7 y de acceso a personas con movilidad reducida, y en Deva se habilitará la puerta central para la entrada al cementerio, y las dos laterales para la salida.</w:t>
      </w:r>
    </w:p>
    <w:p w:rsidR="005A594C" w:rsidRDefault="005A594C" w:rsidP="00DF008F">
      <w:pPr>
        <w:autoSpaceDE w:val="0"/>
        <w:autoSpaceDN w:val="0"/>
        <w:spacing w:line="276" w:lineRule="auto"/>
        <w:ind w:left="0"/>
        <w:rPr>
          <w:rFonts w:asciiTheme="majorHAnsi" w:hAnsiTheme="majorHAnsi" w:cstheme="minorHAnsi"/>
          <w:sz w:val="22"/>
          <w:szCs w:val="22"/>
        </w:rPr>
      </w:pPr>
    </w:p>
    <w:p w:rsidR="005A594C" w:rsidRDefault="005A594C" w:rsidP="00DF008F">
      <w:pPr>
        <w:autoSpaceDE w:val="0"/>
        <w:autoSpaceDN w:val="0"/>
        <w:spacing w:line="276" w:lineRule="auto"/>
        <w:ind w:left="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Además de estos controladores, el día 1 de noviembre habrá vigilantes de seguridad en los cementerios de </w:t>
      </w:r>
      <w:proofErr w:type="spellStart"/>
      <w:r>
        <w:rPr>
          <w:rFonts w:asciiTheme="majorHAnsi" w:hAnsiTheme="majorHAnsi" w:cstheme="minorHAnsi"/>
          <w:sz w:val="22"/>
          <w:szCs w:val="22"/>
        </w:rPr>
        <w:t>Ceares</w:t>
      </w:r>
      <w:proofErr w:type="spellEnd"/>
      <w:r>
        <w:rPr>
          <w:rFonts w:asciiTheme="majorHAnsi" w:hAnsiTheme="majorHAnsi" w:cstheme="minorHAnsi"/>
          <w:sz w:val="22"/>
          <w:szCs w:val="22"/>
        </w:rPr>
        <w:t xml:space="preserve">, Deva, Jove y </w:t>
      </w:r>
      <w:proofErr w:type="spellStart"/>
      <w:r>
        <w:rPr>
          <w:rFonts w:asciiTheme="majorHAnsi" w:hAnsiTheme="majorHAnsi" w:cstheme="minorHAnsi"/>
          <w:sz w:val="22"/>
          <w:szCs w:val="22"/>
        </w:rPr>
        <w:t>Tremañes</w:t>
      </w:r>
      <w:proofErr w:type="spellEnd"/>
      <w:r>
        <w:rPr>
          <w:rFonts w:asciiTheme="majorHAnsi" w:hAnsiTheme="majorHAnsi" w:cstheme="minorHAnsi"/>
          <w:sz w:val="22"/>
          <w:szCs w:val="22"/>
        </w:rPr>
        <w:t>, por ser los que mayor afluencia de visitas registran.</w:t>
      </w:r>
    </w:p>
    <w:p w:rsidR="005A594C" w:rsidRDefault="005A594C" w:rsidP="00DF008F">
      <w:pPr>
        <w:autoSpaceDE w:val="0"/>
        <w:autoSpaceDN w:val="0"/>
        <w:spacing w:line="276" w:lineRule="auto"/>
        <w:ind w:left="0"/>
        <w:rPr>
          <w:rFonts w:asciiTheme="majorHAnsi" w:hAnsiTheme="majorHAnsi" w:cstheme="minorHAnsi"/>
          <w:sz w:val="22"/>
          <w:szCs w:val="22"/>
        </w:rPr>
      </w:pPr>
    </w:p>
    <w:p w:rsidR="005A594C" w:rsidRDefault="0015639A" w:rsidP="00DF008F">
      <w:pPr>
        <w:autoSpaceDE w:val="0"/>
        <w:autoSpaceDN w:val="0"/>
        <w:spacing w:line="276" w:lineRule="auto"/>
        <w:ind w:left="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El uso de la mascarilla</w:t>
      </w:r>
      <w:r w:rsidR="005A594C">
        <w:rPr>
          <w:rFonts w:asciiTheme="majorHAnsi" w:hAnsiTheme="majorHAnsi" w:cstheme="minorHAnsi"/>
          <w:sz w:val="22"/>
          <w:szCs w:val="22"/>
        </w:rPr>
        <w:t xml:space="preserve"> es obligatorio, así como respetar la distancia de seguridad de dos metros entre los visitantes al cementerio, y seguir e</w:t>
      </w:r>
      <w:r>
        <w:rPr>
          <w:rFonts w:asciiTheme="majorHAnsi" w:hAnsiTheme="majorHAnsi" w:cstheme="minorHAnsi"/>
          <w:sz w:val="22"/>
          <w:szCs w:val="22"/>
        </w:rPr>
        <w:t>n todo momento</w:t>
      </w:r>
      <w:r w:rsidR="005A594C">
        <w:rPr>
          <w:rFonts w:asciiTheme="majorHAnsi" w:hAnsiTheme="majorHAnsi" w:cstheme="minorHAnsi"/>
          <w:sz w:val="22"/>
          <w:szCs w:val="22"/>
        </w:rPr>
        <w:t xml:space="preserve"> las instrucciones del personal de CEGISA. Se recomienda además mantener las condiciones de higiene antes y después de utilizar los aseos, fuentes o cualquier instalación de uso común.</w:t>
      </w:r>
    </w:p>
    <w:p w:rsidR="0015639A" w:rsidRDefault="0015639A" w:rsidP="00DF008F">
      <w:pPr>
        <w:autoSpaceDE w:val="0"/>
        <w:autoSpaceDN w:val="0"/>
        <w:spacing w:line="276" w:lineRule="auto"/>
        <w:ind w:left="0"/>
        <w:rPr>
          <w:rFonts w:asciiTheme="majorHAnsi" w:hAnsiTheme="majorHAnsi" w:cstheme="minorHAnsi"/>
          <w:sz w:val="22"/>
          <w:szCs w:val="22"/>
        </w:rPr>
      </w:pPr>
    </w:p>
    <w:p w:rsidR="0015639A" w:rsidRDefault="0015639A" w:rsidP="00DF008F">
      <w:pPr>
        <w:autoSpaceDE w:val="0"/>
        <w:autoSpaceDN w:val="0"/>
        <w:spacing w:line="276" w:lineRule="auto"/>
        <w:ind w:left="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Los servicios religiosos se han suprimido este año por orden del Arzobispado, debido a la crisis sanitaria, y EMTUSA habilitará las siguientes líneas de autobuses para los desplazamientos a los cementerios:</w:t>
      </w:r>
    </w:p>
    <w:p w:rsidR="0015639A" w:rsidRDefault="0015639A" w:rsidP="00DF008F">
      <w:pPr>
        <w:autoSpaceDE w:val="0"/>
        <w:autoSpaceDN w:val="0"/>
        <w:spacing w:line="276" w:lineRule="auto"/>
        <w:ind w:left="0"/>
        <w:rPr>
          <w:rFonts w:asciiTheme="majorHAnsi" w:hAnsiTheme="majorHAnsi" w:cstheme="minorHAnsi"/>
          <w:sz w:val="22"/>
          <w:szCs w:val="22"/>
        </w:rPr>
      </w:pPr>
    </w:p>
    <w:p w:rsidR="0015639A" w:rsidRDefault="0015639A" w:rsidP="00DF008F">
      <w:pPr>
        <w:autoSpaceDE w:val="0"/>
        <w:autoSpaceDN w:val="0"/>
        <w:spacing w:line="276" w:lineRule="auto"/>
        <w:ind w:left="0"/>
        <w:rPr>
          <w:rFonts w:asciiTheme="majorHAnsi" w:hAnsiTheme="majorHAnsi" w:cstheme="minorHAnsi"/>
          <w:sz w:val="22"/>
          <w:szCs w:val="22"/>
        </w:rPr>
      </w:pPr>
    </w:p>
    <w:p w:rsidR="0015639A" w:rsidRDefault="0015639A" w:rsidP="0015639A">
      <w:pPr>
        <w:pStyle w:val="Prrafodelista"/>
        <w:numPr>
          <w:ilvl w:val="0"/>
          <w:numId w:val="49"/>
        </w:numPr>
        <w:autoSpaceDE w:val="0"/>
        <w:autoSpaceDN w:val="0"/>
        <w:spacing w:line="276" w:lineRule="auto"/>
        <w:rPr>
          <w:rFonts w:asciiTheme="majorHAnsi" w:hAnsiTheme="majorHAnsi"/>
          <w:sz w:val="22"/>
          <w:szCs w:val="22"/>
        </w:rPr>
      </w:pPr>
      <w:r w:rsidRPr="0015639A">
        <w:rPr>
          <w:rFonts w:asciiTheme="majorHAnsi" w:hAnsiTheme="majorHAnsi"/>
          <w:b/>
          <w:sz w:val="22"/>
          <w:szCs w:val="22"/>
        </w:rPr>
        <w:t xml:space="preserve">Cementerio Municipal de </w:t>
      </w:r>
      <w:proofErr w:type="spellStart"/>
      <w:r w:rsidRPr="0015639A">
        <w:rPr>
          <w:rFonts w:asciiTheme="majorHAnsi" w:hAnsiTheme="majorHAnsi"/>
          <w:b/>
          <w:sz w:val="22"/>
          <w:szCs w:val="22"/>
        </w:rPr>
        <w:t>Ceares</w:t>
      </w:r>
      <w:proofErr w:type="spellEnd"/>
      <w:r>
        <w:rPr>
          <w:rFonts w:asciiTheme="majorHAnsi" w:hAnsiTheme="majorHAnsi"/>
          <w:sz w:val="22"/>
          <w:szCs w:val="22"/>
        </w:rPr>
        <w:t>: línea especial el día 1 de noviembre, con salidas desde la Plaza del Humedal cada media hora, entre las 9.30 y las 13.30 horas, y las 15.30 y las 18.30 horas.</w:t>
      </w:r>
    </w:p>
    <w:p w:rsidR="0015639A" w:rsidRDefault="0015639A" w:rsidP="0015639A">
      <w:pPr>
        <w:pStyle w:val="Prrafodelista"/>
        <w:autoSpaceDE w:val="0"/>
        <w:autoSpaceDN w:val="0"/>
        <w:spacing w:line="276" w:lineRule="auto"/>
        <w:rPr>
          <w:rFonts w:asciiTheme="majorHAnsi" w:hAnsiTheme="majorHAnsi"/>
          <w:sz w:val="22"/>
          <w:szCs w:val="22"/>
        </w:rPr>
      </w:pPr>
    </w:p>
    <w:p w:rsidR="00A513FF" w:rsidRPr="0015639A" w:rsidRDefault="0015639A" w:rsidP="0015639A">
      <w:pPr>
        <w:pStyle w:val="Prrafodelista"/>
        <w:numPr>
          <w:ilvl w:val="0"/>
          <w:numId w:val="49"/>
        </w:numPr>
        <w:autoSpaceDE w:val="0"/>
        <w:autoSpaceDN w:val="0"/>
        <w:spacing w:line="276" w:lineRule="auto"/>
        <w:rPr>
          <w:rFonts w:asciiTheme="majorHAnsi" w:hAnsiTheme="majorHAnsi"/>
          <w:sz w:val="22"/>
          <w:szCs w:val="22"/>
        </w:rPr>
      </w:pPr>
      <w:r w:rsidRPr="0015639A">
        <w:rPr>
          <w:rFonts w:asciiTheme="majorHAnsi" w:hAnsiTheme="majorHAnsi"/>
          <w:b/>
          <w:sz w:val="22"/>
          <w:szCs w:val="22"/>
        </w:rPr>
        <w:t>Cementerio Municipal de Deva</w:t>
      </w:r>
      <w:r w:rsidRPr="0015639A">
        <w:rPr>
          <w:rFonts w:asciiTheme="majorHAnsi" w:hAnsiTheme="majorHAnsi"/>
          <w:sz w:val="22"/>
          <w:szCs w:val="22"/>
        </w:rPr>
        <w:t>: desde el sábado 24 de octubre hasta el lunes 2 de noviembre, la línea 25 realizará viajes a Deva cada horas, desde las 9.30 horas a las 12.30 horas, y desde las 15.30 horas hasta las 17.30 hor</w:t>
      </w:r>
      <w:r>
        <w:rPr>
          <w:rFonts w:asciiTheme="majorHAnsi" w:hAnsiTheme="majorHAnsi"/>
          <w:sz w:val="22"/>
          <w:szCs w:val="22"/>
        </w:rPr>
        <w:t>as. El día 1 de noviembre habrá</w:t>
      </w:r>
      <w:r w:rsidRPr="0015639A">
        <w:rPr>
          <w:rFonts w:asciiTheme="majorHAnsi" w:hAnsiTheme="majorHAnsi"/>
          <w:sz w:val="22"/>
          <w:szCs w:val="22"/>
        </w:rPr>
        <w:t xml:space="preserve"> también un viaje a las 13.30 horas. </w:t>
      </w:r>
    </w:p>
    <w:sectPr w:rsidR="00A513FF" w:rsidRPr="0015639A" w:rsidSect="00EC6DB2">
      <w:headerReference w:type="default" r:id="rId8"/>
      <w:footerReference w:type="default" r:id="rId9"/>
      <w:pgSz w:w="12240" w:h="15840"/>
      <w:pgMar w:top="1701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BFA" w:rsidRDefault="00486BFA" w:rsidP="00EC6DB2">
      <w:r>
        <w:separator/>
      </w:r>
    </w:p>
  </w:endnote>
  <w:endnote w:type="continuationSeparator" w:id="0">
    <w:p w:rsidR="00486BFA" w:rsidRDefault="00486BFA" w:rsidP="00EC6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94C" w:rsidRPr="00A73A7D" w:rsidRDefault="005A594C" w:rsidP="00EC6DB2">
    <w:pPr>
      <w:pStyle w:val="NoSpacing1"/>
      <w:ind w:left="709" w:hanging="709"/>
      <w:rPr>
        <w:sz w:val="12"/>
        <w:szCs w:val="12"/>
      </w:rPr>
    </w:pPr>
  </w:p>
  <w:tbl>
    <w:tblPr>
      <w:tblStyle w:val="Tablaconcuadrcu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330"/>
      <w:gridCol w:w="1417"/>
    </w:tblGrid>
    <w:tr w:rsidR="005A594C" w:rsidTr="00D74121">
      <w:tc>
        <w:tcPr>
          <w:tcW w:w="8330" w:type="dxa"/>
        </w:tcPr>
        <w:p w:rsidR="005A594C" w:rsidRPr="00A73A7D" w:rsidRDefault="005A594C" w:rsidP="00EC6DB2">
          <w:pPr>
            <w:pStyle w:val="NoSpacing1"/>
            <w:ind w:left="709" w:hanging="709"/>
            <w:rPr>
              <w:sz w:val="12"/>
              <w:szCs w:val="12"/>
            </w:rPr>
          </w:pPr>
        </w:p>
        <w:p w:rsidR="005A594C" w:rsidRPr="00A73A7D" w:rsidRDefault="005A594C" w:rsidP="00EC6DB2">
          <w:pPr>
            <w:pStyle w:val="NoSpacing1"/>
            <w:tabs>
              <w:tab w:val="left" w:pos="176"/>
            </w:tabs>
            <w:ind w:left="709" w:hanging="709"/>
            <w:rPr>
              <w:b/>
              <w:sz w:val="12"/>
              <w:szCs w:val="12"/>
            </w:rPr>
          </w:pPr>
          <w:r w:rsidRPr="00A73A7D">
            <w:rPr>
              <w:b/>
              <w:sz w:val="12"/>
              <w:szCs w:val="12"/>
            </w:rPr>
            <w:t>Ayuntamiento de Gijón</w:t>
          </w:r>
        </w:p>
        <w:p w:rsidR="005A594C" w:rsidRDefault="005A594C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5A594C" w:rsidRPr="00A73A7D" w:rsidRDefault="005A594C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Mayor 1</w:t>
          </w:r>
          <w:r w:rsidRPr="00A73A7D">
            <w:rPr>
              <w:sz w:val="12"/>
              <w:szCs w:val="12"/>
            </w:rPr>
            <w:t>, 33201 – Gijón</w:t>
          </w:r>
        </w:p>
        <w:p w:rsidR="005A594C" w:rsidRPr="00A73A7D" w:rsidRDefault="005A594C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Principado de Asturias – España </w:t>
          </w:r>
        </w:p>
        <w:p w:rsidR="005A594C" w:rsidRDefault="005A594C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T. 985 18 11 </w:t>
          </w:r>
          <w:r>
            <w:rPr>
              <w:sz w:val="12"/>
              <w:szCs w:val="12"/>
            </w:rPr>
            <w:t>91</w:t>
          </w:r>
        </w:p>
        <w:p w:rsidR="005A594C" w:rsidRPr="00A73A7D" w:rsidRDefault="005A594C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5A594C" w:rsidRPr="0015015B" w:rsidRDefault="00DA224D" w:rsidP="00EC6DB2">
          <w:pPr>
            <w:spacing w:line="276" w:lineRule="auto"/>
            <w:ind w:left="709" w:hanging="709"/>
            <w:outlineLvl w:val="0"/>
            <w:rPr>
              <w:noProof/>
              <w:sz w:val="12"/>
              <w:szCs w:val="12"/>
              <w:lang w:val="es-ES"/>
            </w:rPr>
          </w:pPr>
          <w:hyperlink r:id="rId1" w:history="1">
            <w:r w:rsidR="005A594C" w:rsidRPr="00A73A7D">
              <w:rPr>
                <w:rStyle w:val="Hipervnculo"/>
                <w:sz w:val="12"/>
                <w:szCs w:val="12"/>
              </w:rPr>
              <w:t>www.gijon.es</w:t>
            </w:r>
          </w:hyperlink>
        </w:p>
        <w:p w:rsidR="005A594C" w:rsidRDefault="005A594C">
          <w:pPr>
            <w:pStyle w:val="Piedepgina"/>
          </w:pPr>
        </w:p>
      </w:tc>
      <w:tc>
        <w:tcPr>
          <w:tcW w:w="1417" w:type="dxa"/>
        </w:tcPr>
        <w:p w:rsidR="005A594C" w:rsidRPr="00EC6DB2" w:rsidRDefault="005A594C" w:rsidP="00EC6DB2">
          <w:pPr>
            <w:pStyle w:val="Piedepgina"/>
            <w:jc w:val="center"/>
            <w:rPr>
              <w:rFonts w:ascii="Verdana" w:hAnsi="Verdana"/>
              <w:b/>
              <w:sz w:val="16"/>
              <w:szCs w:val="16"/>
            </w:rPr>
          </w:pPr>
        </w:p>
      </w:tc>
    </w:tr>
  </w:tbl>
  <w:p w:rsidR="005A594C" w:rsidRDefault="005A59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BFA" w:rsidRDefault="00486BFA" w:rsidP="00EC6DB2">
      <w:r>
        <w:separator/>
      </w:r>
    </w:p>
  </w:footnote>
  <w:footnote w:type="continuationSeparator" w:id="0">
    <w:p w:rsidR="00486BFA" w:rsidRDefault="00486BFA" w:rsidP="00EC6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94C" w:rsidRDefault="005A594C">
    <w:pPr>
      <w:pStyle w:val="Encabezado"/>
    </w:pPr>
    <w:r>
      <w:rPr>
        <w:noProof/>
        <w:lang w:val="es-ES"/>
      </w:rPr>
      <w:drawing>
        <wp:inline distT="0" distB="0" distL="0" distR="0">
          <wp:extent cx="2743200" cy="704215"/>
          <wp:effectExtent l="0" t="0" r="0" b="6985"/>
          <wp:docPr id="1" name="Imagen 1" descr="logo 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y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646"/>
    <w:multiLevelType w:val="hybridMultilevel"/>
    <w:tmpl w:val="01BE1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37F39"/>
    <w:multiLevelType w:val="hybridMultilevel"/>
    <w:tmpl w:val="F7BC85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54D2F"/>
    <w:multiLevelType w:val="hybridMultilevel"/>
    <w:tmpl w:val="6F76726C"/>
    <w:lvl w:ilvl="0" w:tplc="0C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1009537C"/>
    <w:multiLevelType w:val="hybridMultilevel"/>
    <w:tmpl w:val="157A2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91224"/>
    <w:multiLevelType w:val="hybridMultilevel"/>
    <w:tmpl w:val="2A905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27DB0"/>
    <w:multiLevelType w:val="hybridMultilevel"/>
    <w:tmpl w:val="632ABACE"/>
    <w:lvl w:ilvl="0" w:tplc="8D1277FC">
      <w:numFmt w:val="bullet"/>
      <w:lvlText w:val="-"/>
      <w:lvlJc w:val="left"/>
      <w:pPr>
        <w:ind w:left="1425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66850C8"/>
    <w:multiLevelType w:val="hybridMultilevel"/>
    <w:tmpl w:val="C1B4C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F31BB"/>
    <w:multiLevelType w:val="multilevel"/>
    <w:tmpl w:val="0EC6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B6982"/>
    <w:multiLevelType w:val="multilevel"/>
    <w:tmpl w:val="C11C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7B3BD4"/>
    <w:multiLevelType w:val="hybridMultilevel"/>
    <w:tmpl w:val="F10E2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CC409A"/>
    <w:multiLevelType w:val="hybridMultilevel"/>
    <w:tmpl w:val="1A64D3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E07A7"/>
    <w:multiLevelType w:val="hybridMultilevel"/>
    <w:tmpl w:val="99B094F2"/>
    <w:lvl w:ilvl="0" w:tplc="3E3626E0">
      <w:start w:val="4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E5305B2"/>
    <w:multiLevelType w:val="hybridMultilevel"/>
    <w:tmpl w:val="727C87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A5478"/>
    <w:multiLevelType w:val="hybridMultilevel"/>
    <w:tmpl w:val="31E21168"/>
    <w:lvl w:ilvl="0" w:tplc="698A2A54">
      <w:numFmt w:val="bullet"/>
      <w:lvlText w:val="-"/>
      <w:lvlJc w:val="left"/>
      <w:pPr>
        <w:ind w:left="1065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25FD09D1"/>
    <w:multiLevelType w:val="hybridMultilevel"/>
    <w:tmpl w:val="976691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5C5C82"/>
    <w:multiLevelType w:val="hybridMultilevel"/>
    <w:tmpl w:val="092057D2"/>
    <w:lvl w:ilvl="0" w:tplc="BDD8B590">
      <w:start w:val="13"/>
      <w:numFmt w:val="bullet"/>
      <w:lvlText w:val="-"/>
      <w:lvlJc w:val="left"/>
      <w:pPr>
        <w:ind w:left="720" w:hanging="360"/>
      </w:pPr>
      <w:rPr>
        <w:rFonts w:ascii="Calibri" w:eastAsia="MS Mincho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45B1F"/>
    <w:multiLevelType w:val="hybridMultilevel"/>
    <w:tmpl w:val="E438D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966BE"/>
    <w:multiLevelType w:val="hybridMultilevel"/>
    <w:tmpl w:val="C220BCB0"/>
    <w:lvl w:ilvl="0" w:tplc="6A666AE6"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318D1"/>
    <w:multiLevelType w:val="multilevel"/>
    <w:tmpl w:val="7144AC0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30666B62"/>
    <w:multiLevelType w:val="multilevel"/>
    <w:tmpl w:val="BD52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DA4CA0"/>
    <w:multiLevelType w:val="hybridMultilevel"/>
    <w:tmpl w:val="799A9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97CD7"/>
    <w:multiLevelType w:val="hybridMultilevel"/>
    <w:tmpl w:val="42D8D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048C3"/>
    <w:multiLevelType w:val="hybridMultilevel"/>
    <w:tmpl w:val="59D493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7853F9"/>
    <w:multiLevelType w:val="hybridMultilevel"/>
    <w:tmpl w:val="840EA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F44EE5"/>
    <w:multiLevelType w:val="hybridMultilevel"/>
    <w:tmpl w:val="D9A67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C4309"/>
    <w:multiLevelType w:val="hybridMultilevel"/>
    <w:tmpl w:val="F2BA80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B56FF1"/>
    <w:multiLevelType w:val="hybridMultilevel"/>
    <w:tmpl w:val="7F1CFDFE"/>
    <w:lvl w:ilvl="0" w:tplc="78B4181C">
      <w:numFmt w:val="bullet"/>
      <w:lvlText w:val="-"/>
      <w:lvlJc w:val="left"/>
      <w:pPr>
        <w:ind w:left="720" w:hanging="360"/>
      </w:pPr>
      <w:rPr>
        <w:rFonts w:ascii="Calibri" w:eastAsia="MS Mincho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25542"/>
    <w:multiLevelType w:val="hybridMultilevel"/>
    <w:tmpl w:val="10086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60426"/>
    <w:multiLevelType w:val="hybridMultilevel"/>
    <w:tmpl w:val="E9588DCA"/>
    <w:lvl w:ilvl="0" w:tplc="0FEC3AB6">
      <w:numFmt w:val="bullet"/>
      <w:lvlText w:val="-"/>
      <w:lvlJc w:val="left"/>
      <w:pPr>
        <w:ind w:left="720" w:hanging="360"/>
      </w:pPr>
      <w:rPr>
        <w:rFonts w:ascii="Calibri" w:eastAsia="MS Mincho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3F2883"/>
    <w:multiLevelType w:val="multilevel"/>
    <w:tmpl w:val="AFCE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D4554D"/>
    <w:multiLevelType w:val="hybridMultilevel"/>
    <w:tmpl w:val="5378A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A20F14"/>
    <w:multiLevelType w:val="hybridMultilevel"/>
    <w:tmpl w:val="428ED6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FA40E9"/>
    <w:multiLevelType w:val="hybridMultilevel"/>
    <w:tmpl w:val="FCF6F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DF29FD"/>
    <w:multiLevelType w:val="hybridMultilevel"/>
    <w:tmpl w:val="12E05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682C64"/>
    <w:multiLevelType w:val="hybridMultilevel"/>
    <w:tmpl w:val="5DC82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C215EF"/>
    <w:multiLevelType w:val="hybridMultilevel"/>
    <w:tmpl w:val="A934D0DC"/>
    <w:lvl w:ilvl="0" w:tplc="57D01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B6415"/>
    <w:multiLevelType w:val="hybridMultilevel"/>
    <w:tmpl w:val="7FD0B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295D12"/>
    <w:multiLevelType w:val="hybridMultilevel"/>
    <w:tmpl w:val="9592AE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583998"/>
    <w:multiLevelType w:val="hybridMultilevel"/>
    <w:tmpl w:val="CC5C9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8542F"/>
    <w:multiLevelType w:val="hybridMultilevel"/>
    <w:tmpl w:val="7F5ED6AA"/>
    <w:lvl w:ilvl="0" w:tplc="6A666AE6"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346F2C"/>
    <w:multiLevelType w:val="hybridMultilevel"/>
    <w:tmpl w:val="F6387374"/>
    <w:lvl w:ilvl="0" w:tplc="FF98F62E">
      <w:numFmt w:val="bullet"/>
      <w:lvlText w:val="-"/>
      <w:lvlJc w:val="left"/>
      <w:pPr>
        <w:ind w:left="720" w:hanging="360"/>
      </w:pPr>
      <w:rPr>
        <w:rFonts w:ascii="Calibri" w:eastAsia="MS Mincho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711E45"/>
    <w:multiLevelType w:val="hybridMultilevel"/>
    <w:tmpl w:val="286AC7A8"/>
    <w:lvl w:ilvl="0" w:tplc="78B4181C">
      <w:numFmt w:val="bullet"/>
      <w:lvlText w:val="-"/>
      <w:lvlJc w:val="left"/>
      <w:pPr>
        <w:ind w:left="720" w:hanging="360"/>
      </w:pPr>
      <w:rPr>
        <w:rFonts w:ascii="Calibri" w:eastAsia="MS Mincho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3851B3"/>
    <w:multiLevelType w:val="hybridMultilevel"/>
    <w:tmpl w:val="EFFE8164"/>
    <w:lvl w:ilvl="0" w:tplc="6A666AE6">
      <w:numFmt w:val="bullet"/>
      <w:lvlText w:val="-"/>
      <w:lvlJc w:val="left"/>
      <w:pPr>
        <w:ind w:left="1440" w:hanging="360"/>
      </w:pPr>
      <w:rPr>
        <w:rFonts w:ascii="Calibri" w:eastAsia="MS Mincho" w:hAnsi="Calibri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8CC7BCB"/>
    <w:multiLevelType w:val="hybridMultilevel"/>
    <w:tmpl w:val="7172814A"/>
    <w:lvl w:ilvl="0" w:tplc="C2A82728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E61BDF"/>
    <w:multiLevelType w:val="hybridMultilevel"/>
    <w:tmpl w:val="020A9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F173B8"/>
    <w:multiLevelType w:val="hybridMultilevel"/>
    <w:tmpl w:val="C09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094CA2"/>
    <w:multiLevelType w:val="hybridMultilevel"/>
    <w:tmpl w:val="671ABB7A"/>
    <w:lvl w:ilvl="0" w:tplc="78B4181C">
      <w:numFmt w:val="bullet"/>
      <w:lvlText w:val="-"/>
      <w:lvlJc w:val="left"/>
      <w:pPr>
        <w:ind w:left="720" w:hanging="360"/>
      </w:pPr>
      <w:rPr>
        <w:rFonts w:ascii="Calibri" w:eastAsia="MS Mincho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0"/>
  </w:num>
  <w:num w:numId="5">
    <w:abstractNumId w:val="39"/>
  </w:num>
  <w:num w:numId="6">
    <w:abstractNumId w:val="17"/>
  </w:num>
  <w:num w:numId="7">
    <w:abstractNumId w:val="42"/>
  </w:num>
  <w:num w:numId="8">
    <w:abstractNumId w:val="20"/>
  </w:num>
  <w:num w:numId="9">
    <w:abstractNumId w:val="38"/>
  </w:num>
  <w:num w:numId="10">
    <w:abstractNumId w:val="0"/>
  </w:num>
  <w:num w:numId="11">
    <w:abstractNumId w:val="14"/>
  </w:num>
  <w:num w:numId="12">
    <w:abstractNumId w:val="23"/>
  </w:num>
  <w:num w:numId="13">
    <w:abstractNumId w:val="24"/>
  </w:num>
  <w:num w:numId="14">
    <w:abstractNumId w:val="7"/>
  </w:num>
  <w:num w:numId="15">
    <w:abstractNumId w:val="35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6"/>
  </w:num>
  <w:num w:numId="21">
    <w:abstractNumId w:val="18"/>
  </w:num>
  <w:num w:numId="2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5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"/>
  </w:num>
  <w:num w:numId="32">
    <w:abstractNumId w:val="2"/>
  </w:num>
  <w:num w:numId="33">
    <w:abstractNumId w:val="10"/>
  </w:num>
  <w:num w:numId="34">
    <w:abstractNumId w:val="34"/>
  </w:num>
  <w:num w:numId="35">
    <w:abstractNumId w:val="21"/>
  </w:num>
  <w:num w:numId="36">
    <w:abstractNumId w:val="44"/>
  </w:num>
  <w:num w:numId="37">
    <w:abstractNumId w:val="41"/>
  </w:num>
  <w:num w:numId="38">
    <w:abstractNumId w:val="26"/>
  </w:num>
  <w:num w:numId="39">
    <w:abstractNumId w:val="46"/>
  </w:num>
  <w:num w:numId="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25"/>
  </w:num>
  <w:num w:numId="44">
    <w:abstractNumId w:val="6"/>
  </w:num>
  <w:num w:numId="45">
    <w:abstractNumId w:val="22"/>
  </w:num>
  <w:num w:numId="46">
    <w:abstractNumId w:val="32"/>
  </w:num>
  <w:num w:numId="47">
    <w:abstractNumId w:val="12"/>
  </w:num>
  <w:num w:numId="48">
    <w:abstractNumId w:val="40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6DB2"/>
    <w:rsid w:val="00002267"/>
    <w:rsid w:val="000171E9"/>
    <w:rsid w:val="00033BDE"/>
    <w:rsid w:val="00047B4F"/>
    <w:rsid w:val="000510DF"/>
    <w:rsid w:val="00072CD0"/>
    <w:rsid w:val="000768CC"/>
    <w:rsid w:val="00081CFE"/>
    <w:rsid w:val="000A195B"/>
    <w:rsid w:val="000B02BB"/>
    <w:rsid w:val="000B240D"/>
    <w:rsid w:val="000C0807"/>
    <w:rsid w:val="000C68C0"/>
    <w:rsid w:val="000D1916"/>
    <w:rsid w:val="000D3C79"/>
    <w:rsid w:val="000F066C"/>
    <w:rsid w:val="0010037F"/>
    <w:rsid w:val="00101748"/>
    <w:rsid w:val="00107BFA"/>
    <w:rsid w:val="001140E0"/>
    <w:rsid w:val="00117F17"/>
    <w:rsid w:val="00134808"/>
    <w:rsid w:val="00136134"/>
    <w:rsid w:val="00136DE9"/>
    <w:rsid w:val="0014747C"/>
    <w:rsid w:val="001477A2"/>
    <w:rsid w:val="001550F8"/>
    <w:rsid w:val="0015639A"/>
    <w:rsid w:val="0016103B"/>
    <w:rsid w:val="00177DCA"/>
    <w:rsid w:val="0018576F"/>
    <w:rsid w:val="001957E2"/>
    <w:rsid w:val="001A17A0"/>
    <w:rsid w:val="001A312B"/>
    <w:rsid w:val="001B06D5"/>
    <w:rsid w:val="001B542C"/>
    <w:rsid w:val="001C5911"/>
    <w:rsid w:val="001D6535"/>
    <w:rsid w:val="001E071C"/>
    <w:rsid w:val="001E210E"/>
    <w:rsid w:val="001F76FC"/>
    <w:rsid w:val="002047CB"/>
    <w:rsid w:val="00216AAD"/>
    <w:rsid w:val="00216C58"/>
    <w:rsid w:val="002179FB"/>
    <w:rsid w:val="00221764"/>
    <w:rsid w:val="00223546"/>
    <w:rsid w:val="00233BEE"/>
    <w:rsid w:val="002367C0"/>
    <w:rsid w:val="002459B3"/>
    <w:rsid w:val="0025178F"/>
    <w:rsid w:val="002640A8"/>
    <w:rsid w:val="00296024"/>
    <w:rsid w:val="002A0BD3"/>
    <w:rsid w:val="002A678F"/>
    <w:rsid w:val="002B167B"/>
    <w:rsid w:val="002C6193"/>
    <w:rsid w:val="002C6B32"/>
    <w:rsid w:val="002F0A6B"/>
    <w:rsid w:val="002F7610"/>
    <w:rsid w:val="0031780E"/>
    <w:rsid w:val="00345D35"/>
    <w:rsid w:val="00365FD6"/>
    <w:rsid w:val="00370A57"/>
    <w:rsid w:val="00371C84"/>
    <w:rsid w:val="00373041"/>
    <w:rsid w:val="003A4208"/>
    <w:rsid w:val="003A653B"/>
    <w:rsid w:val="003B0F97"/>
    <w:rsid w:val="003B1045"/>
    <w:rsid w:val="003B48EB"/>
    <w:rsid w:val="003B7D1D"/>
    <w:rsid w:val="003E194A"/>
    <w:rsid w:val="00400DC6"/>
    <w:rsid w:val="00404A8B"/>
    <w:rsid w:val="00421C45"/>
    <w:rsid w:val="00422057"/>
    <w:rsid w:val="00422C62"/>
    <w:rsid w:val="00424629"/>
    <w:rsid w:val="00424C06"/>
    <w:rsid w:val="00426D86"/>
    <w:rsid w:val="00474DB4"/>
    <w:rsid w:val="00486BFA"/>
    <w:rsid w:val="004B2866"/>
    <w:rsid w:val="004C501C"/>
    <w:rsid w:val="004C709B"/>
    <w:rsid w:val="004D348E"/>
    <w:rsid w:val="004D5962"/>
    <w:rsid w:val="004F512E"/>
    <w:rsid w:val="00504AF6"/>
    <w:rsid w:val="00521F0F"/>
    <w:rsid w:val="00527364"/>
    <w:rsid w:val="005308E8"/>
    <w:rsid w:val="00531201"/>
    <w:rsid w:val="00547986"/>
    <w:rsid w:val="00551CFF"/>
    <w:rsid w:val="00556523"/>
    <w:rsid w:val="005641B1"/>
    <w:rsid w:val="00570E8D"/>
    <w:rsid w:val="00596477"/>
    <w:rsid w:val="005A594C"/>
    <w:rsid w:val="005E1214"/>
    <w:rsid w:val="005E5282"/>
    <w:rsid w:val="0063137B"/>
    <w:rsid w:val="0063207C"/>
    <w:rsid w:val="00635D4E"/>
    <w:rsid w:val="00646F2C"/>
    <w:rsid w:val="00655D1A"/>
    <w:rsid w:val="00693BC9"/>
    <w:rsid w:val="006A2B9C"/>
    <w:rsid w:val="006A5830"/>
    <w:rsid w:val="006E4C2C"/>
    <w:rsid w:val="00700BDC"/>
    <w:rsid w:val="00704208"/>
    <w:rsid w:val="007056AA"/>
    <w:rsid w:val="00720B51"/>
    <w:rsid w:val="00724131"/>
    <w:rsid w:val="007258A3"/>
    <w:rsid w:val="00732EE1"/>
    <w:rsid w:val="00750F7C"/>
    <w:rsid w:val="00752525"/>
    <w:rsid w:val="00753C73"/>
    <w:rsid w:val="00782D63"/>
    <w:rsid w:val="00790D14"/>
    <w:rsid w:val="007A733D"/>
    <w:rsid w:val="007C3392"/>
    <w:rsid w:val="007D06FD"/>
    <w:rsid w:val="007D4580"/>
    <w:rsid w:val="007E122F"/>
    <w:rsid w:val="007E251B"/>
    <w:rsid w:val="007E58EE"/>
    <w:rsid w:val="007E6865"/>
    <w:rsid w:val="008008CF"/>
    <w:rsid w:val="00800BF6"/>
    <w:rsid w:val="00815D87"/>
    <w:rsid w:val="008263E4"/>
    <w:rsid w:val="00834975"/>
    <w:rsid w:val="00836397"/>
    <w:rsid w:val="008706D4"/>
    <w:rsid w:val="00892B04"/>
    <w:rsid w:val="008A2360"/>
    <w:rsid w:val="008B3B35"/>
    <w:rsid w:val="008B4A9C"/>
    <w:rsid w:val="008C7418"/>
    <w:rsid w:val="008C7987"/>
    <w:rsid w:val="008D54BE"/>
    <w:rsid w:val="008D5F92"/>
    <w:rsid w:val="008F3AB5"/>
    <w:rsid w:val="0090452D"/>
    <w:rsid w:val="00910416"/>
    <w:rsid w:val="0092131E"/>
    <w:rsid w:val="009228AE"/>
    <w:rsid w:val="00922C28"/>
    <w:rsid w:val="0093018F"/>
    <w:rsid w:val="009312CB"/>
    <w:rsid w:val="00941720"/>
    <w:rsid w:val="009524AA"/>
    <w:rsid w:val="00966BB9"/>
    <w:rsid w:val="00970923"/>
    <w:rsid w:val="00975A29"/>
    <w:rsid w:val="009A704C"/>
    <w:rsid w:val="009C488F"/>
    <w:rsid w:val="009C6B28"/>
    <w:rsid w:val="009D114C"/>
    <w:rsid w:val="009D3193"/>
    <w:rsid w:val="009D5C7A"/>
    <w:rsid w:val="009E0AF3"/>
    <w:rsid w:val="009F2CF8"/>
    <w:rsid w:val="009F4A3C"/>
    <w:rsid w:val="00A17DA2"/>
    <w:rsid w:val="00A3210A"/>
    <w:rsid w:val="00A434A3"/>
    <w:rsid w:val="00A47C76"/>
    <w:rsid w:val="00A513FF"/>
    <w:rsid w:val="00A51856"/>
    <w:rsid w:val="00A6230C"/>
    <w:rsid w:val="00A625C9"/>
    <w:rsid w:val="00A67556"/>
    <w:rsid w:val="00A72ECC"/>
    <w:rsid w:val="00A74CFA"/>
    <w:rsid w:val="00A830D7"/>
    <w:rsid w:val="00A91038"/>
    <w:rsid w:val="00AC1BFB"/>
    <w:rsid w:val="00AC5443"/>
    <w:rsid w:val="00AD5DAB"/>
    <w:rsid w:val="00AF788C"/>
    <w:rsid w:val="00B03FDD"/>
    <w:rsid w:val="00B0400B"/>
    <w:rsid w:val="00B22328"/>
    <w:rsid w:val="00B22DFE"/>
    <w:rsid w:val="00B43746"/>
    <w:rsid w:val="00B43C97"/>
    <w:rsid w:val="00B51F2E"/>
    <w:rsid w:val="00B63757"/>
    <w:rsid w:val="00B90213"/>
    <w:rsid w:val="00B960FC"/>
    <w:rsid w:val="00B970E4"/>
    <w:rsid w:val="00BA34E5"/>
    <w:rsid w:val="00BB2584"/>
    <w:rsid w:val="00BD4837"/>
    <w:rsid w:val="00BE71DA"/>
    <w:rsid w:val="00BE79FF"/>
    <w:rsid w:val="00C106A7"/>
    <w:rsid w:val="00C16389"/>
    <w:rsid w:val="00C32085"/>
    <w:rsid w:val="00C4326D"/>
    <w:rsid w:val="00C56141"/>
    <w:rsid w:val="00C57F8E"/>
    <w:rsid w:val="00C6212B"/>
    <w:rsid w:val="00C65BC8"/>
    <w:rsid w:val="00C713EB"/>
    <w:rsid w:val="00C729A3"/>
    <w:rsid w:val="00C770FD"/>
    <w:rsid w:val="00C7791E"/>
    <w:rsid w:val="00C85A45"/>
    <w:rsid w:val="00C91EB8"/>
    <w:rsid w:val="00C92D7F"/>
    <w:rsid w:val="00C939C0"/>
    <w:rsid w:val="00CA14C7"/>
    <w:rsid w:val="00CA29E2"/>
    <w:rsid w:val="00CA40DC"/>
    <w:rsid w:val="00CD17B8"/>
    <w:rsid w:val="00CE0F38"/>
    <w:rsid w:val="00CE79D6"/>
    <w:rsid w:val="00CF0D73"/>
    <w:rsid w:val="00D0255F"/>
    <w:rsid w:val="00D078AD"/>
    <w:rsid w:val="00D27F11"/>
    <w:rsid w:val="00D4181C"/>
    <w:rsid w:val="00D5373B"/>
    <w:rsid w:val="00D74121"/>
    <w:rsid w:val="00D80EAB"/>
    <w:rsid w:val="00D91AB2"/>
    <w:rsid w:val="00D938CF"/>
    <w:rsid w:val="00D97223"/>
    <w:rsid w:val="00DA224D"/>
    <w:rsid w:val="00DA5F10"/>
    <w:rsid w:val="00DB0B4B"/>
    <w:rsid w:val="00DB3F1E"/>
    <w:rsid w:val="00DC1563"/>
    <w:rsid w:val="00DC1D03"/>
    <w:rsid w:val="00DC2761"/>
    <w:rsid w:val="00DE178F"/>
    <w:rsid w:val="00DE25FC"/>
    <w:rsid w:val="00DF008F"/>
    <w:rsid w:val="00E068EF"/>
    <w:rsid w:val="00E10832"/>
    <w:rsid w:val="00E14A06"/>
    <w:rsid w:val="00E16898"/>
    <w:rsid w:val="00E175B9"/>
    <w:rsid w:val="00E17DD3"/>
    <w:rsid w:val="00E41A8F"/>
    <w:rsid w:val="00E7271D"/>
    <w:rsid w:val="00E75080"/>
    <w:rsid w:val="00E7783A"/>
    <w:rsid w:val="00E80F8D"/>
    <w:rsid w:val="00E90B19"/>
    <w:rsid w:val="00E91DD6"/>
    <w:rsid w:val="00E937F4"/>
    <w:rsid w:val="00EA2B04"/>
    <w:rsid w:val="00EA5292"/>
    <w:rsid w:val="00EB26AF"/>
    <w:rsid w:val="00EC6DB2"/>
    <w:rsid w:val="00EF1981"/>
    <w:rsid w:val="00EF2FF1"/>
    <w:rsid w:val="00EF34AC"/>
    <w:rsid w:val="00EF54BB"/>
    <w:rsid w:val="00F17681"/>
    <w:rsid w:val="00F237AD"/>
    <w:rsid w:val="00F334A3"/>
    <w:rsid w:val="00F338CD"/>
    <w:rsid w:val="00F40E9E"/>
    <w:rsid w:val="00F50E0E"/>
    <w:rsid w:val="00F62F6B"/>
    <w:rsid w:val="00F72413"/>
    <w:rsid w:val="00F73FBF"/>
    <w:rsid w:val="00F763BB"/>
    <w:rsid w:val="00FA13C9"/>
    <w:rsid w:val="00FD1D43"/>
    <w:rsid w:val="00FE1B5E"/>
    <w:rsid w:val="00FF3172"/>
    <w:rsid w:val="00FF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VERTIA_TEXTOGENERAL"/>
    <w:qFormat/>
    <w:rsid w:val="00EC6DB2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C56141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28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C6DB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DB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DB2"/>
    <w:pPr>
      <w:ind w:left="0" w:right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DB2"/>
    <w:rPr>
      <w:rFonts w:ascii="Lucida Grande" w:hAnsi="Lucida Grande" w:cs="Lucida Grande"/>
      <w:sz w:val="18"/>
      <w:szCs w:val="18"/>
      <w:lang w:val="es-ES_tradnl"/>
    </w:rPr>
  </w:style>
  <w:style w:type="paragraph" w:customStyle="1" w:styleId="DIVERTIATEXTOGENERALNEGRITA">
    <w:name w:val="DIVERTIA_TEXTOGENERAL_NEGRITA"/>
    <w:basedOn w:val="Normal"/>
    <w:uiPriority w:val="99"/>
    <w:rsid w:val="00EC6DB2"/>
    <w:rPr>
      <w:b/>
      <w:bCs/>
    </w:rPr>
  </w:style>
  <w:style w:type="paragraph" w:customStyle="1" w:styleId="DIVERTIANOTAPRENSA">
    <w:name w:val="DIVERTIA_NOTAPRENSA"/>
    <w:basedOn w:val="Normal"/>
    <w:uiPriority w:val="99"/>
    <w:rsid w:val="00EC6DB2"/>
    <w:pPr>
      <w:ind w:left="0" w:firstLine="1134"/>
      <w:jc w:val="right"/>
    </w:pPr>
    <w:rPr>
      <w:b/>
      <w:bCs/>
      <w:sz w:val="24"/>
      <w:szCs w:val="24"/>
    </w:rPr>
  </w:style>
  <w:style w:type="paragraph" w:customStyle="1" w:styleId="DIVERTIATITULODOCUMENTO">
    <w:name w:val="DIVERTIA_TITULO_DOCUMENTO"/>
    <w:basedOn w:val="Normal"/>
    <w:uiPriority w:val="99"/>
    <w:rsid w:val="00EC6DB2"/>
    <w:pPr>
      <w:ind w:left="0"/>
      <w:jc w:val="center"/>
    </w:pPr>
    <w:rPr>
      <w:i/>
      <w:iCs/>
      <w:caps/>
      <w:sz w:val="32"/>
      <w:szCs w:val="32"/>
    </w:rPr>
  </w:style>
  <w:style w:type="character" w:styleId="Hipervnculo">
    <w:name w:val="Hyperlink"/>
    <w:uiPriority w:val="99"/>
    <w:rsid w:val="00EC6DB2"/>
    <w:rPr>
      <w:color w:val="0000FF"/>
      <w:u w:val="single"/>
    </w:rPr>
  </w:style>
  <w:style w:type="paragraph" w:customStyle="1" w:styleId="NoSpacing1">
    <w:name w:val="No Spacing1"/>
    <w:aliases w:val="DIVERTIA_ENCABEZADO"/>
    <w:basedOn w:val="Normal"/>
    <w:link w:val="SinespaciadoCar"/>
    <w:uiPriority w:val="99"/>
    <w:rsid w:val="00EC6DB2"/>
    <w:pPr>
      <w:tabs>
        <w:tab w:val="left" w:pos="5670"/>
        <w:tab w:val="left" w:pos="8364"/>
      </w:tabs>
      <w:ind w:left="0"/>
    </w:pPr>
    <w:rPr>
      <w:rFonts w:cs="Times New Roman"/>
      <w:color w:val="808080"/>
      <w:sz w:val="14"/>
      <w:szCs w:val="14"/>
    </w:rPr>
  </w:style>
  <w:style w:type="character" w:customStyle="1" w:styleId="SinespaciadoCar">
    <w:name w:val="Sin espaciado Car"/>
    <w:link w:val="NoSpacing1"/>
    <w:uiPriority w:val="99"/>
    <w:locked/>
    <w:rsid w:val="00EC6DB2"/>
    <w:rPr>
      <w:rFonts w:ascii="Verdana" w:eastAsia="MS Mincho" w:hAnsi="Verdana" w:cs="Times New Roman"/>
      <w:color w:val="808080"/>
      <w:sz w:val="14"/>
      <w:szCs w:val="14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DB2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C6DB2"/>
  </w:style>
  <w:style w:type="table" w:styleId="Tablaconcuadrcula">
    <w:name w:val="Table Grid"/>
    <w:basedOn w:val="Tablanormal"/>
    <w:uiPriority w:val="59"/>
    <w:rsid w:val="00E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5E52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E8D"/>
    <w:pPr>
      <w:spacing w:before="100" w:beforeAutospacing="1" w:after="119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56141"/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customStyle="1" w:styleId="null">
    <w:name w:val="null"/>
    <w:basedOn w:val="Normal"/>
    <w:rsid w:val="00C56141"/>
    <w:pPr>
      <w:ind w:left="0" w:right="0"/>
      <w:jc w:val="left"/>
    </w:pPr>
    <w:rPr>
      <w:rFonts w:ascii="Times New Roman" w:eastAsiaTheme="minorHAnsi" w:hAnsi="Times New Roman" w:cs="Times New Roman"/>
      <w:sz w:val="24"/>
      <w:szCs w:val="24"/>
      <w:lang w:val="es-ES"/>
    </w:rPr>
  </w:style>
  <w:style w:type="character" w:customStyle="1" w:styleId="null1">
    <w:name w:val="null1"/>
    <w:basedOn w:val="Fuentedeprrafopredeter"/>
    <w:rsid w:val="00C56141"/>
  </w:style>
  <w:style w:type="paragraph" w:styleId="Textoindependiente">
    <w:name w:val="Body Text"/>
    <w:basedOn w:val="Normal"/>
    <w:link w:val="TextoindependienteCar"/>
    <w:semiHidden/>
    <w:rsid w:val="007E6865"/>
    <w:pPr>
      <w:ind w:left="0" w:right="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E6865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28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/>
    </w:rPr>
  </w:style>
  <w:style w:type="paragraph" w:customStyle="1" w:styleId="gris">
    <w:name w:val="gris"/>
    <w:basedOn w:val="Normal"/>
    <w:uiPriority w:val="99"/>
    <w:rsid w:val="004B2866"/>
    <w:pPr>
      <w:spacing w:before="100" w:beforeAutospacing="1" w:after="100" w:afterAutospacing="1"/>
      <w:ind w:left="0" w:right="0"/>
      <w:jc w:val="left"/>
    </w:pPr>
    <w:rPr>
      <w:rFonts w:ascii="Times New Roman" w:eastAsiaTheme="minorHAnsi" w:hAnsi="Times New Roman" w:cs="Times New Roman"/>
      <w:color w:val="565656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4B2866"/>
    <w:rPr>
      <w:b/>
      <w:bCs/>
    </w:rPr>
  </w:style>
  <w:style w:type="character" w:styleId="nfasis">
    <w:name w:val="Emphasis"/>
    <w:basedOn w:val="Fuentedeprrafopredeter"/>
    <w:uiPriority w:val="20"/>
    <w:qFormat/>
    <w:rsid w:val="004B2866"/>
    <w:rPr>
      <w:i/>
      <w:iCs/>
    </w:rPr>
  </w:style>
  <w:style w:type="character" w:customStyle="1" w:styleId="PrrafodelistaCar">
    <w:name w:val="Párrafo de lista Car"/>
    <w:link w:val="Prrafodelista"/>
    <w:uiPriority w:val="34"/>
    <w:locked/>
    <w:rsid w:val="00A830D7"/>
    <w:rPr>
      <w:rFonts w:ascii="Verdana" w:eastAsia="MS Mincho" w:hAnsi="Verdana" w:cs="Verdana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jo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9DBB2-43CF-4BBC-BB3D-559BFD86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Belencio</dc:creator>
  <cp:lastModifiedBy>lquintanal</cp:lastModifiedBy>
  <cp:revision>4</cp:revision>
  <cp:lastPrinted>2020-10-14T11:38:00Z</cp:lastPrinted>
  <dcterms:created xsi:type="dcterms:W3CDTF">2020-10-22T08:40:00Z</dcterms:created>
  <dcterms:modified xsi:type="dcterms:W3CDTF">2020-10-23T08:31:00Z</dcterms:modified>
</cp:coreProperties>
</file>