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F394" w14:textId="77777777" w:rsidR="00737342" w:rsidRPr="00737342" w:rsidRDefault="00737342" w:rsidP="00737342">
      <w:pPr>
        <w:shd w:val="clear" w:color="auto" w:fill="FFFFFF"/>
        <w:spacing w:before="100" w:beforeAutospacing="1" w:after="150" w:line="240" w:lineRule="auto"/>
        <w:jc w:val="both"/>
        <w:rPr>
          <w:rFonts w:ascii="Helvetica" w:hAnsi="Helvetica" w:cs="Helvetica"/>
          <w:color w:val="222222"/>
          <w:sz w:val="24"/>
          <w:szCs w:val="24"/>
          <w:lang w:eastAsia="es-ES"/>
        </w:rPr>
      </w:pPr>
      <w:r w:rsidRPr="00737342">
        <w:rPr>
          <w:rFonts w:ascii="Arial" w:hAnsi="Arial" w:cs="Arial"/>
          <w:b/>
          <w:bCs/>
          <w:color w:val="222222"/>
          <w:sz w:val="36"/>
          <w:szCs w:val="36"/>
          <w:lang w:eastAsia="es-ES"/>
        </w:rPr>
        <w:t>Jesús Martínez Salvador: “Queremos conocer al detalle las desviaciones que originarían el ahorro neto negativo y que el Gobierno utiliza como argumento para la prórroga presupuestaria”</w:t>
      </w:r>
    </w:p>
    <w:p w14:paraId="5D1F5B57" w14:textId="77777777" w:rsidR="00737342" w:rsidRPr="00737342" w:rsidRDefault="00737342" w:rsidP="00737342">
      <w:pPr>
        <w:shd w:val="clear" w:color="auto" w:fill="FFFFFF"/>
        <w:spacing w:before="100" w:beforeAutospacing="1" w:after="100" w:afterAutospacing="1" w:line="240" w:lineRule="auto"/>
        <w:ind w:left="1080"/>
        <w:jc w:val="both"/>
        <w:rPr>
          <w:rFonts w:ascii="Helvetica" w:hAnsi="Helvetica" w:cs="Helvetica"/>
          <w:color w:val="222222"/>
          <w:sz w:val="24"/>
          <w:szCs w:val="24"/>
          <w:lang w:eastAsia="es-ES"/>
        </w:rPr>
      </w:pPr>
      <w:r w:rsidRPr="00737342">
        <w:rPr>
          <w:rFonts w:ascii="Symbol" w:hAnsi="Symbol" w:cs="Helvetica"/>
          <w:color w:val="222222"/>
          <w:sz w:val="28"/>
          <w:szCs w:val="28"/>
          <w:lang w:eastAsia="es-ES"/>
        </w:rPr>
        <w:t></w:t>
      </w:r>
      <w:r w:rsidRPr="00737342">
        <w:rPr>
          <w:rFonts w:ascii="New" w:hAnsi="New" w:cs="Helvetica"/>
          <w:color w:val="222222"/>
          <w:sz w:val="14"/>
          <w:szCs w:val="14"/>
          <w:lang w:eastAsia="es-ES"/>
        </w:rPr>
        <w:t>        </w:t>
      </w:r>
      <w:r w:rsidRPr="00737342">
        <w:rPr>
          <w:rFonts w:ascii="Arial" w:hAnsi="Arial" w:cs="Arial"/>
          <w:b/>
          <w:bCs/>
          <w:color w:val="222222"/>
          <w:sz w:val="28"/>
          <w:szCs w:val="28"/>
          <w:lang w:eastAsia="es-ES"/>
        </w:rPr>
        <w:t>“Pedimos una comparativa desglosada de las previsiones de 2020 y 2021 de los ingresos y gastos que sufren las variaciones que originan dicho ahorro neto negativo”</w:t>
      </w:r>
    </w:p>
    <w:p w14:paraId="17000BFF" w14:textId="77777777" w:rsidR="00737342" w:rsidRPr="00737342" w:rsidRDefault="00737342" w:rsidP="00737342">
      <w:pPr>
        <w:shd w:val="clear" w:color="auto" w:fill="FFFFFF"/>
        <w:spacing w:before="100" w:beforeAutospacing="1" w:after="100" w:afterAutospacing="1" w:line="240" w:lineRule="auto"/>
        <w:ind w:left="1080"/>
        <w:jc w:val="both"/>
        <w:rPr>
          <w:rFonts w:ascii="Helvetica" w:hAnsi="Helvetica" w:cs="Helvetica"/>
          <w:color w:val="222222"/>
          <w:sz w:val="24"/>
          <w:szCs w:val="24"/>
          <w:lang w:eastAsia="es-ES"/>
        </w:rPr>
      </w:pPr>
      <w:r w:rsidRPr="00737342">
        <w:rPr>
          <w:rFonts w:ascii="Symbol" w:hAnsi="Symbol" w:cs="Helvetica"/>
          <w:color w:val="222222"/>
          <w:sz w:val="28"/>
          <w:szCs w:val="28"/>
          <w:lang w:eastAsia="es-ES"/>
        </w:rPr>
        <w:t></w:t>
      </w:r>
      <w:r w:rsidRPr="00737342">
        <w:rPr>
          <w:rFonts w:ascii="New" w:hAnsi="New" w:cs="Helvetica"/>
          <w:color w:val="222222"/>
          <w:sz w:val="14"/>
          <w:szCs w:val="14"/>
          <w:lang w:eastAsia="es-ES"/>
        </w:rPr>
        <w:t>        </w:t>
      </w:r>
      <w:r w:rsidRPr="00737342">
        <w:rPr>
          <w:rFonts w:ascii="Arial" w:hAnsi="Arial" w:cs="Arial"/>
          <w:b/>
          <w:bCs/>
          <w:color w:val="222222"/>
          <w:sz w:val="28"/>
          <w:szCs w:val="28"/>
          <w:lang w:eastAsia="es-ES"/>
        </w:rPr>
        <w:t>“El Gobierno de Ana González trata a los grupos de la oposición como alumnos de parvulario con los datos de la prórroga; nos parece especialmente irreal la bajada tan grande en la recaudación de impuestos, cuando el principal ingreso del Ayuntamiento, que es el IBI, no debería mostrar grandes variaciones toda vez que no han sufrido cambios ni el tipo impositivo ni los valores catastrales sobre los que se calcula”</w:t>
      </w:r>
    </w:p>
    <w:p w14:paraId="77D904FC" w14:textId="77777777" w:rsidR="00737342" w:rsidRPr="00737342" w:rsidRDefault="00737342" w:rsidP="00737342">
      <w:pPr>
        <w:shd w:val="clear" w:color="auto" w:fill="FFFFFF"/>
        <w:spacing w:before="100" w:beforeAutospacing="1" w:after="100" w:afterAutospacing="1" w:line="240" w:lineRule="auto"/>
        <w:ind w:left="1080"/>
        <w:jc w:val="both"/>
        <w:rPr>
          <w:rFonts w:ascii="Helvetica" w:hAnsi="Helvetica" w:cs="Helvetica"/>
          <w:color w:val="222222"/>
          <w:sz w:val="24"/>
          <w:szCs w:val="24"/>
          <w:lang w:eastAsia="es-ES"/>
        </w:rPr>
      </w:pPr>
      <w:r w:rsidRPr="00737342">
        <w:rPr>
          <w:rFonts w:ascii="Symbol" w:hAnsi="Symbol" w:cs="Helvetica"/>
          <w:color w:val="222222"/>
          <w:sz w:val="28"/>
          <w:szCs w:val="28"/>
          <w:lang w:eastAsia="es-ES"/>
        </w:rPr>
        <w:t></w:t>
      </w:r>
      <w:r w:rsidRPr="00737342">
        <w:rPr>
          <w:rFonts w:ascii="New" w:hAnsi="New" w:cs="Helvetica"/>
          <w:color w:val="222222"/>
          <w:sz w:val="14"/>
          <w:szCs w:val="14"/>
          <w:lang w:eastAsia="es-ES"/>
        </w:rPr>
        <w:t>        </w:t>
      </w:r>
      <w:r w:rsidRPr="00737342">
        <w:rPr>
          <w:rFonts w:ascii="Arial" w:hAnsi="Arial" w:cs="Arial"/>
          <w:b/>
          <w:bCs/>
          <w:color w:val="222222"/>
          <w:sz w:val="28"/>
          <w:szCs w:val="28"/>
          <w:lang w:eastAsia="es-ES"/>
        </w:rPr>
        <w:t>“No se presenta un presupuesto, no se negocia, se anuncia una prórroga sin dar todos los datos necesarios para comprenderla, mientras el resto de grandes municipios españoles van a tener cuentas específicas para 2021”</w:t>
      </w:r>
    </w:p>
    <w:p w14:paraId="5BA11F19" w14:textId="77777777" w:rsidR="00737342" w:rsidRPr="00737342" w:rsidRDefault="00737342" w:rsidP="00737342">
      <w:pPr>
        <w:shd w:val="clear" w:color="auto" w:fill="FFFFFF"/>
        <w:spacing w:before="100" w:beforeAutospacing="1" w:after="100" w:afterAutospacing="1" w:line="240" w:lineRule="auto"/>
        <w:ind w:left="1080"/>
        <w:jc w:val="both"/>
        <w:rPr>
          <w:rFonts w:ascii="Helvetica" w:hAnsi="Helvetica" w:cs="Helvetica"/>
          <w:color w:val="222222"/>
          <w:sz w:val="24"/>
          <w:szCs w:val="24"/>
          <w:lang w:eastAsia="es-ES"/>
        </w:rPr>
      </w:pPr>
      <w:r w:rsidRPr="00737342">
        <w:rPr>
          <w:rFonts w:ascii="Symbol" w:hAnsi="Symbol" w:cs="Helvetica"/>
          <w:color w:val="0C343D"/>
          <w:sz w:val="24"/>
          <w:szCs w:val="24"/>
          <w:lang w:eastAsia="es-ES"/>
        </w:rPr>
        <w:t></w:t>
      </w:r>
      <w:r w:rsidRPr="00737342">
        <w:rPr>
          <w:rFonts w:ascii="New" w:hAnsi="New" w:cs="Helvetica"/>
          <w:color w:val="0C343D"/>
          <w:sz w:val="14"/>
          <w:szCs w:val="14"/>
          <w:lang w:eastAsia="es-ES"/>
        </w:rPr>
        <w:t>         </w:t>
      </w:r>
      <w:r w:rsidRPr="00737342">
        <w:rPr>
          <w:rFonts w:ascii="Arial" w:hAnsi="Arial" w:cs="Arial"/>
          <w:b/>
          <w:bCs/>
          <w:color w:val="222222"/>
          <w:sz w:val="28"/>
          <w:szCs w:val="28"/>
          <w:lang w:eastAsia="es-ES"/>
        </w:rPr>
        <w:t>“Madrid, por ejemplo, ha aprobado un presupuesto con bajada de impuestos y aumento de la inversión y el gasto social”</w:t>
      </w:r>
    </w:p>
    <w:p w14:paraId="4F32DD1F" w14:textId="77777777" w:rsidR="00737342" w:rsidRPr="00737342" w:rsidRDefault="00737342" w:rsidP="00737342">
      <w:pPr>
        <w:shd w:val="clear" w:color="auto" w:fill="FFFFFF"/>
        <w:spacing w:before="100" w:beforeAutospacing="1" w:after="150" w:line="240" w:lineRule="auto"/>
        <w:jc w:val="both"/>
        <w:rPr>
          <w:rFonts w:ascii="Helvetica" w:hAnsi="Helvetica" w:cs="Helvetica"/>
          <w:color w:val="222222"/>
          <w:sz w:val="24"/>
          <w:szCs w:val="24"/>
          <w:lang w:eastAsia="es-ES"/>
        </w:rPr>
      </w:pPr>
      <w:r w:rsidRPr="00737342">
        <w:rPr>
          <w:rFonts w:ascii="Arial" w:hAnsi="Arial" w:cs="Arial"/>
          <w:b/>
          <w:bCs/>
          <w:color w:val="1D2228"/>
          <w:sz w:val="28"/>
          <w:szCs w:val="28"/>
          <w:lang w:eastAsia="es-ES"/>
        </w:rPr>
        <w:t> </w:t>
      </w:r>
      <w:r w:rsidRPr="00737342">
        <w:rPr>
          <w:rFonts w:ascii="Arial" w:hAnsi="Arial" w:cs="Arial"/>
          <w:b/>
          <w:bCs/>
          <w:color w:val="1D2228"/>
          <w:sz w:val="28"/>
          <w:szCs w:val="28"/>
          <w:u w:val="single"/>
          <w:lang w:eastAsia="es-ES"/>
        </w:rPr>
        <w:t>17 de noviembre de 2020</w:t>
      </w:r>
      <w:r w:rsidRPr="00737342">
        <w:rPr>
          <w:rFonts w:ascii="Arial" w:hAnsi="Arial" w:cs="Arial"/>
          <w:color w:val="1D2228"/>
          <w:sz w:val="28"/>
          <w:szCs w:val="28"/>
          <w:lang w:eastAsia="es-ES"/>
        </w:rPr>
        <w:t>.- </w:t>
      </w:r>
      <w:r w:rsidRPr="00737342">
        <w:rPr>
          <w:rFonts w:ascii="Arial" w:hAnsi="Arial" w:cs="Arial"/>
          <w:color w:val="222222"/>
          <w:sz w:val="28"/>
          <w:szCs w:val="28"/>
          <w:lang w:eastAsia="es-ES"/>
        </w:rPr>
        <w:t>El portavoz del Grupo Municipal de FORO en el Ayuntamiento de Gijón, Jesús Martínez Salvador, ha informado hoy sobre un ruego que trasladarán a la próxima Comisión de Hacienda sobre la prórroga presupuestaria anunciada por el Gobierno Local.</w:t>
      </w:r>
    </w:p>
    <w:p w14:paraId="6D59BC56" w14:textId="77777777" w:rsidR="00737342" w:rsidRPr="00737342" w:rsidRDefault="00737342" w:rsidP="0073734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737342">
        <w:rPr>
          <w:rFonts w:ascii="Arial" w:hAnsi="Arial" w:cs="Arial"/>
          <w:color w:val="222222"/>
          <w:sz w:val="28"/>
          <w:szCs w:val="28"/>
          <w:lang w:eastAsia="es-ES"/>
        </w:rPr>
        <w:t xml:space="preserve">En su exposición de motivos, el portavoz forista recuerda que “el pasado jueves, 12 de noviembre se celebró la Comisión de </w:t>
      </w:r>
      <w:r w:rsidRPr="00737342">
        <w:rPr>
          <w:rFonts w:ascii="Arial" w:hAnsi="Arial" w:cs="Arial"/>
          <w:color w:val="222222"/>
          <w:sz w:val="28"/>
          <w:szCs w:val="28"/>
          <w:lang w:eastAsia="es-ES"/>
        </w:rPr>
        <w:lastRenderedPageBreak/>
        <w:t>Hacienda en la que el Gobierno anunció su intención de prorrogar el presupuesto de 2020 para el próximo ejercicio de 2021. El principal argumento para justificar dicha decisión es el ahorro neto negativo de más de 16 millones de euros que se originaría por la caída de ingresos y los mayores compromisos de gasto, y que nos haría incumplir el artículo 53 de la Ley Reguladora de Haciendas Locales”.</w:t>
      </w:r>
      <w:r w:rsidRPr="00737342">
        <w:rPr>
          <w:rFonts w:ascii="Arial" w:hAnsi="Arial" w:cs="Arial"/>
          <w:color w:val="222222"/>
          <w:sz w:val="28"/>
          <w:szCs w:val="28"/>
          <w:lang w:eastAsia="es-ES"/>
        </w:rPr>
        <w:br/>
        <w:t>FORO demanda una mayor concreción sobre dichas desviaciones respecto a los derechos y obligaciones recogidos en el presupuesto de 2020 y por ello, solicita que se entregue a los grupos municipales “una comparativa desglosada de las previsiones de 2020 y 2021 de los ingresos y gastos que sufren las variaciones que originan dicho ahorro neto negativo”.</w:t>
      </w:r>
    </w:p>
    <w:p w14:paraId="269B136C" w14:textId="77777777" w:rsidR="00737342" w:rsidRPr="00737342" w:rsidRDefault="00737342" w:rsidP="0073734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737342">
        <w:rPr>
          <w:rFonts w:ascii="Arial" w:hAnsi="Arial" w:cs="Arial"/>
          <w:color w:val="222222"/>
          <w:sz w:val="28"/>
          <w:szCs w:val="28"/>
          <w:lang w:eastAsia="es-ES"/>
        </w:rPr>
        <w:t>“El Gobierno de Ana González –apunta Martínez Salvador- está tratando a la oposición como alumnos de parvulario con los datos de la prórroga. Falta mucha información respecto al argumento que utilizan para justificar la prórroga. Por ello, nuestro grupo ha presentado el citado ruego a la Comisión de Hacienda solicitando el desglose minucioso de todas las partidas ingresos y gastos que sufren variaciones significativas respecto a las estimaciones elaboradas para 2020. Nos parece especialmente irreal la bajada tan grande en la recaudación de impuestos, cuando el principal ingreso del Ayuntamiento, que es el IBI, no debería mostrar grandes variaciones toda vez que no han sufrido cambios ni el tipo impositivo ni los valores catastrales sobre los que se calcula. Tal parece que, o bien están ocultando algo, o bien dicha cantidad no responde a una estimación objetiva”. </w:t>
      </w:r>
    </w:p>
    <w:p w14:paraId="2644EA88" w14:textId="77777777" w:rsidR="00737342" w:rsidRPr="00737342" w:rsidRDefault="00737342" w:rsidP="0073734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737342">
        <w:rPr>
          <w:rFonts w:ascii="Arial" w:hAnsi="Arial" w:cs="Arial"/>
          <w:color w:val="222222"/>
          <w:sz w:val="28"/>
          <w:szCs w:val="28"/>
          <w:lang w:eastAsia="es-ES"/>
        </w:rPr>
        <w:t>“No se presenta un presupuesto, no se negocia, se anuncia una prórroga sin dar todos los datos que pueden hacer comprenderla y todo ello, mientras el resto de grandes municipios españoles van a tener cuentas específicas para 2021”, destaca el portavoz de FORO. “De hecho, Madrid, por ejemplo, aprobaba ayer mismo su presupuesto en Junta de Gobierno donde se observa una bajada de tasas e impuestos y un aumento de la inversión y el gasto social”, agrega.</w:t>
      </w:r>
    </w:p>
    <w:p w14:paraId="3CE62425" w14:textId="77777777" w:rsidR="00737342" w:rsidRPr="00737342" w:rsidRDefault="00737342" w:rsidP="0073734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737342">
        <w:rPr>
          <w:rFonts w:ascii="Arial" w:hAnsi="Arial" w:cs="Arial"/>
          <w:color w:val="222222"/>
          <w:sz w:val="28"/>
          <w:szCs w:val="28"/>
          <w:lang w:eastAsia="es-ES"/>
        </w:rPr>
        <w:lastRenderedPageBreak/>
        <w:t>Además, y en respuesta a las declaraciones efectuadas ayer por la concejala de Hacienda, Marina Pineda, Martínez Salvador, ha recordado de nuevo “la nula voluntad de diálogo y negociación” por parte del Gobierno de Ana González, que “ha optado por el camino fácil, por hacer una prórroga en lugar de sentarse con los cinco grupos municipales de la oposición”.</w:t>
      </w:r>
    </w:p>
    <w:p w14:paraId="640576E1" w14:textId="66B1B9D4" w:rsidR="00737342" w:rsidRPr="00737342" w:rsidRDefault="00737342" w:rsidP="00737342">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737342">
        <w:rPr>
          <w:rFonts w:ascii="Arial" w:hAnsi="Arial" w:cs="Arial"/>
          <w:color w:val="222222"/>
          <w:sz w:val="28"/>
          <w:szCs w:val="28"/>
          <w:lang w:eastAsia="es-ES"/>
        </w:rPr>
        <w:t>“Le recordamos a la Sra. Pineda que todos los años que hubo prórroga presupuestaria bajo los gobiernos de FORO, se negoció con todos los grupos de la oposición y se intentó aprobar el presupuesto elaborado</w:t>
      </w:r>
      <w:r w:rsidR="005948CF">
        <w:rPr>
          <w:rFonts w:ascii="Arial" w:hAnsi="Arial" w:cs="Arial"/>
          <w:color w:val="222222"/>
          <w:sz w:val="28"/>
          <w:szCs w:val="28"/>
          <w:lang w:eastAsia="es-ES"/>
        </w:rPr>
        <w:t>;</w:t>
      </w:r>
      <w:bookmarkStart w:id="0" w:name="_GoBack"/>
      <w:bookmarkEnd w:id="0"/>
      <w:r w:rsidRPr="00737342">
        <w:rPr>
          <w:rFonts w:ascii="Arial" w:hAnsi="Arial" w:cs="Arial"/>
          <w:color w:val="222222"/>
          <w:sz w:val="28"/>
          <w:szCs w:val="28"/>
          <w:lang w:eastAsia="es-ES"/>
        </w:rPr>
        <w:t xml:space="preserve"> la prórroga siempre fue la última opción”, ha enfatizado el portavoz forista.</w:t>
      </w:r>
    </w:p>
    <w:p w14:paraId="7CA557E2" w14:textId="7CA12522" w:rsidR="00B33DB5" w:rsidRPr="00737342" w:rsidRDefault="00B33DB5" w:rsidP="00737342"/>
    <w:sectPr w:rsidR="00B33DB5" w:rsidRPr="00737342" w:rsidSect="009C14E9">
      <w:headerReference w:type="default" r:id="rId7"/>
      <w:footerReference w:type="default" r:id="rId8"/>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067F" w14:textId="77777777" w:rsidR="00D743C5" w:rsidRDefault="00D743C5">
      <w:pPr>
        <w:spacing w:after="0" w:line="240" w:lineRule="auto"/>
        <w:rPr>
          <w:rFonts w:ascii="Times New Roman" w:hAnsi="Times New Roman"/>
        </w:rPr>
      </w:pPr>
      <w:r>
        <w:rPr>
          <w:rFonts w:ascii="Times New Roman" w:hAnsi="Times New Roman"/>
        </w:rPr>
        <w:separator/>
      </w:r>
    </w:p>
  </w:endnote>
  <w:endnote w:type="continuationSeparator" w:id="0">
    <w:p w14:paraId="50B45E27" w14:textId="77777777" w:rsidR="00D743C5" w:rsidRDefault="00D743C5">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3202E"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45C640BA" w14:textId="77777777" w:rsidR="00CB2542" w:rsidRDefault="00D743C5">
    <w:pPr>
      <w:pStyle w:val="Piedepgina"/>
    </w:pPr>
    <w:r>
      <w:rPr>
        <w:noProof/>
        <w:lang w:val="es-ES"/>
      </w:rPr>
      <w:pict w14:anchorId="2550C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B22EC" w14:textId="77777777" w:rsidR="00D743C5" w:rsidRDefault="00D743C5">
      <w:pPr>
        <w:spacing w:after="0" w:line="240" w:lineRule="auto"/>
        <w:rPr>
          <w:rFonts w:ascii="Times New Roman" w:hAnsi="Times New Roman"/>
        </w:rPr>
      </w:pPr>
      <w:r>
        <w:rPr>
          <w:rFonts w:ascii="Times New Roman" w:hAnsi="Times New Roman"/>
        </w:rPr>
        <w:separator/>
      </w:r>
    </w:p>
  </w:footnote>
  <w:footnote w:type="continuationSeparator" w:id="0">
    <w:p w14:paraId="61469EF6" w14:textId="77777777" w:rsidR="00D743C5" w:rsidRDefault="00D743C5">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F14B"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167D8BA8" wp14:editId="69636619">
          <wp:extent cx="1595958" cy="1461444"/>
          <wp:effectExtent l="0" t="0" r="4445" b="12065"/>
          <wp:docPr id="2" name="Imagen 1"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02699BD9"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6704C4"/>
    <w:multiLevelType w:val="hybridMultilevel"/>
    <w:tmpl w:val="F0CA24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C4A43"/>
    <w:multiLevelType w:val="hybridMultilevel"/>
    <w:tmpl w:val="CE1C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5294A"/>
    <w:multiLevelType w:val="hybridMultilevel"/>
    <w:tmpl w:val="61EE587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A41698"/>
    <w:multiLevelType w:val="hybridMultilevel"/>
    <w:tmpl w:val="EFDA18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6B425A6"/>
    <w:multiLevelType w:val="hybridMultilevel"/>
    <w:tmpl w:val="033C7608"/>
    <w:lvl w:ilvl="0" w:tplc="03285E08">
      <w:numFmt w:val="bullet"/>
      <w:lvlText w:val=""/>
      <w:lvlJc w:val="left"/>
      <w:pPr>
        <w:ind w:left="1035" w:hanging="855"/>
      </w:pPr>
      <w:rPr>
        <w:rFonts w:ascii="Arial" w:eastAsia="Times New Roman" w:hAnsi="Arial" w:cs="Aria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7" w15:restartNumberingAfterBreak="0">
    <w:nsid w:val="196F6717"/>
    <w:multiLevelType w:val="hybridMultilevel"/>
    <w:tmpl w:val="947E4122"/>
    <w:lvl w:ilvl="0" w:tplc="1A129F44">
      <w:numFmt w:val="bullet"/>
      <w:lvlText w:val=""/>
      <w:lvlJc w:val="left"/>
      <w:pPr>
        <w:ind w:left="1230" w:hanging="87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6712DA"/>
    <w:multiLevelType w:val="hybridMultilevel"/>
    <w:tmpl w:val="F18E8B56"/>
    <w:lvl w:ilvl="0" w:tplc="03285E08">
      <w:numFmt w:val="bullet"/>
      <w:lvlText w:val=""/>
      <w:lvlJc w:val="left"/>
      <w:pPr>
        <w:ind w:left="945" w:hanging="855"/>
      </w:pPr>
      <w:rPr>
        <w:rFonts w:ascii="Arial" w:eastAsia="Times New Roman" w:hAnsi="Arial" w:cs="Arial"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9" w15:restartNumberingAfterBreak="0">
    <w:nsid w:val="2143317B"/>
    <w:multiLevelType w:val="hybridMultilevel"/>
    <w:tmpl w:val="DDAA4F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BB3B35"/>
    <w:multiLevelType w:val="hybridMultilevel"/>
    <w:tmpl w:val="1CB47E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2251807"/>
    <w:multiLevelType w:val="hybridMultilevel"/>
    <w:tmpl w:val="D1E6E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970BD3"/>
    <w:multiLevelType w:val="hybridMultilevel"/>
    <w:tmpl w:val="8AA43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2A27D8"/>
    <w:multiLevelType w:val="multilevel"/>
    <w:tmpl w:val="6F9AC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AA7E6E"/>
    <w:multiLevelType w:val="hybridMultilevel"/>
    <w:tmpl w:val="4C3AB3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0C0138"/>
    <w:multiLevelType w:val="hybridMultilevel"/>
    <w:tmpl w:val="FFC24D88"/>
    <w:lvl w:ilvl="0" w:tplc="1A129F44">
      <w:numFmt w:val="bullet"/>
      <w:lvlText w:val=""/>
      <w:lvlJc w:val="left"/>
      <w:pPr>
        <w:ind w:left="1590" w:hanging="870"/>
      </w:pPr>
      <w:rPr>
        <w:rFonts w:ascii="Arial" w:eastAsia="Times New Roman"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B627673"/>
    <w:multiLevelType w:val="hybridMultilevel"/>
    <w:tmpl w:val="53822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B20BC"/>
    <w:multiLevelType w:val="hybridMultilevel"/>
    <w:tmpl w:val="2A2C56DE"/>
    <w:lvl w:ilvl="0" w:tplc="02E4288A">
      <w:start w:val="1"/>
      <w:numFmt w:val="lowerLetter"/>
      <w:lvlText w:val="%1)"/>
      <w:lvlJc w:val="left"/>
      <w:pPr>
        <w:ind w:left="834" w:hanging="361"/>
      </w:pPr>
      <w:rPr>
        <w:rFonts w:ascii="Book Antiqua" w:eastAsia="Book Antiqua" w:hAnsi="Book Antiqua" w:cs="Book Antiqua" w:hint="default"/>
        <w:spacing w:val="-26"/>
        <w:w w:val="100"/>
        <w:sz w:val="24"/>
        <w:szCs w:val="24"/>
        <w:lang w:val="es-ES" w:eastAsia="es-ES" w:bidi="es-ES"/>
      </w:rPr>
    </w:lvl>
    <w:lvl w:ilvl="1" w:tplc="B7E2C6FC">
      <w:numFmt w:val="bullet"/>
      <w:lvlText w:val="•"/>
      <w:lvlJc w:val="left"/>
      <w:pPr>
        <w:ind w:left="1728" w:hanging="361"/>
      </w:pPr>
      <w:rPr>
        <w:rFonts w:hint="default"/>
        <w:lang w:val="es-ES" w:eastAsia="es-ES" w:bidi="es-ES"/>
      </w:rPr>
    </w:lvl>
    <w:lvl w:ilvl="2" w:tplc="6B3C419A">
      <w:numFmt w:val="bullet"/>
      <w:lvlText w:val="•"/>
      <w:lvlJc w:val="left"/>
      <w:pPr>
        <w:ind w:left="2617" w:hanging="361"/>
      </w:pPr>
      <w:rPr>
        <w:rFonts w:hint="default"/>
        <w:lang w:val="es-ES" w:eastAsia="es-ES" w:bidi="es-ES"/>
      </w:rPr>
    </w:lvl>
    <w:lvl w:ilvl="3" w:tplc="339E8872">
      <w:numFmt w:val="bullet"/>
      <w:lvlText w:val="•"/>
      <w:lvlJc w:val="left"/>
      <w:pPr>
        <w:ind w:left="3505" w:hanging="361"/>
      </w:pPr>
      <w:rPr>
        <w:rFonts w:hint="default"/>
        <w:lang w:val="es-ES" w:eastAsia="es-ES" w:bidi="es-ES"/>
      </w:rPr>
    </w:lvl>
    <w:lvl w:ilvl="4" w:tplc="E052356A">
      <w:numFmt w:val="bullet"/>
      <w:lvlText w:val="•"/>
      <w:lvlJc w:val="left"/>
      <w:pPr>
        <w:ind w:left="4394" w:hanging="361"/>
      </w:pPr>
      <w:rPr>
        <w:rFonts w:hint="default"/>
        <w:lang w:val="es-ES" w:eastAsia="es-ES" w:bidi="es-ES"/>
      </w:rPr>
    </w:lvl>
    <w:lvl w:ilvl="5" w:tplc="A4D897CC">
      <w:numFmt w:val="bullet"/>
      <w:lvlText w:val="•"/>
      <w:lvlJc w:val="left"/>
      <w:pPr>
        <w:ind w:left="5283" w:hanging="361"/>
      </w:pPr>
      <w:rPr>
        <w:rFonts w:hint="default"/>
        <w:lang w:val="es-ES" w:eastAsia="es-ES" w:bidi="es-ES"/>
      </w:rPr>
    </w:lvl>
    <w:lvl w:ilvl="6" w:tplc="05167C94">
      <w:numFmt w:val="bullet"/>
      <w:lvlText w:val="•"/>
      <w:lvlJc w:val="left"/>
      <w:pPr>
        <w:ind w:left="6171" w:hanging="361"/>
      </w:pPr>
      <w:rPr>
        <w:rFonts w:hint="default"/>
        <w:lang w:val="es-ES" w:eastAsia="es-ES" w:bidi="es-ES"/>
      </w:rPr>
    </w:lvl>
    <w:lvl w:ilvl="7" w:tplc="A2843CCE">
      <w:numFmt w:val="bullet"/>
      <w:lvlText w:val="•"/>
      <w:lvlJc w:val="left"/>
      <w:pPr>
        <w:ind w:left="7060" w:hanging="361"/>
      </w:pPr>
      <w:rPr>
        <w:rFonts w:hint="default"/>
        <w:lang w:val="es-ES" w:eastAsia="es-ES" w:bidi="es-ES"/>
      </w:rPr>
    </w:lvl>
    <w:lvl w:ilvl="8" w:tplc="1EF89558">
      <w:numFmt w:val="bullet"/>
      <w:lvlText w:val="•"/>
      <w:lvlJc w:val="left"/>
      <w:pPr>
        <w:ind w:left="7949" w:hanging="361"/>
      </w:pPr>
      <w:rPr>
        <w:rFonts w:hint="default"/>
        <w:lang w:val="es-ES" w:eastAsia="es-ES" w:bidi="es-ES"/>
      </w:rPr>
    </w:lvl>
  </w:abstractNum>
  <w:abstractNum w:abstractNumId="22" w15:restartNumberingAfterBreak="0">
    <w:nsid w:val="65E4358D"/>
    <w:multiLevelType w:val="hybridMultilevel"/>
    <w:tmpl w:val="3B708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A9592C"/>
    <w:multiLevelType w:val="hybridMultilevel"/>
    <w:tmpl w:val="476ED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26" w15:restartNumberingAfterBreak="0">
    <w:nsid w:val="723F3E79"/>
    <w:multiLevelType w:val="hybridMultilevel"/>
    <w:tmpl w:val="F7865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761565F2"/>
    <w:multiLevelType w:val="hybridMultilevel"/>
    <w:tmpl w:val="5F7454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7DD94391"/>
    <w:multiLevelType w:val="hybridMultilevel"/>
    <w:tmpl w:val="AFE8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28"/>
  </w:num>
  <w:num w:numId="4">
    <w:abstractNumId w:val="20"/>
  </w:num>
  <w:num w:numId="5">
    <w:abstractNumId w:val="24"/>
  </w:num>
  <w:num w:numId="6">
    <w:abstractNumId w:val="13"/>
  </w:num>
  <w:num w:numId="7">
    <w:abstractNumId w:val="15"/>
  </w:num>
  <w:num w:numId="8">
    <w:abstractNumId w:val="14"/>
  </w:num>
  <w:num w:numId="9">
    <w:abstractNumId w:val="2"/>
  </w:num>
  <w:num w:numId="10">
    <w:abstractNumId w:val="5"/>
  </w:num>
  <w:num w:numId="11">
    <w:abstractNumId w:val="3"/>
  </w:num>
  <w:num w:numId="12">
    <w:abstractNumId w:val="29"/>
  </w:num>
  <w:num w:numId="13">
    <w:abstractNumId w:val="19"/>
  </w:num>
  <w:num w:numId="14">
    <w:abstractNumId w:val="16"/>
  </w:num>
  <w:num w:numId="15">
    <w:abstractNumId w:val="23"/>
  </w:num>
  <w:num w:numId="16">
    <w:abstractNumId w:val="8"/>
  </w:num>
  <w:num w:numId="17">
    <w:abstractNumId w:val="6"/>
  </w:num>
  <w:num w:numId="18">
    <w:abstractNumId w:val="21"/>
  </w:num>
  <w:num w:numId="19">
    <w:abstractNumId w:val="17"/>
  </w:num>
  <w:num w:numId="20">
    <w:abstractNumId w:val="22"/>
  </w:num>
  <w:num w:numId="21">
    <w:abstractNumId w:val="7"/>
  </w:num>
  <w:num w:numId="22">
    <w:abstractNumId w:val="18"/>
  </w:num>
  <w:num w:numId="23">
    <w:abstractNumId w:val="9"/>
  </w:num>
  <w:num w:numId="24">
    <w:abstractNumId w:val="26"/>
  </w:num>
  <w:num w:numId="25">
    <w:abstractNumId w:val="4"/>
  </w:num>
  <w:num w:numId="26">
    <w:abstractNumId w:val="10"/>
  </w:num>
  <w:num w:numId="27">
    <w:abstractNumId w:val="11"/>
  </w:num>
  <w:num w:numId="28">
    <w:abstractNumId w:val="12"/>
  </w:num>
  <w:num w:numId="29">
    <w:abstractNumId w:val="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2210"/>
    <w:rsid w:val="000026D7"/>
    <w:rsid w:val="000166E3"/>
    <w:rsid w:val="00021CD4"/>
    <w:rsid w:val="00030B57"/>
    <w:rsid w:val="00037498"/>
    <w:rsid w:val="00053309"/>
    <w:rsid w:val="00094DA5"/>
    <w:rsid w:val="000A3C85"/>
    <w:rsid w:val="000B6F7F"/>
    <w:rsid w:val="000F7965"/>
    <w:rsid w:val="00117453"/>
    <w:rsid w:val="001175AA"/>
    <w:rsid w:val="0013246E"/>
    <w:rsid w:val="0013643E"/>
    <w:rsid w:val="00137EE4"/>
    <w:rsid w:val="0016506E"/>
    <w:rsid w:val="00171386"/>
    <w:rsid w:val="00176B23"/>
    <w:rsid w:val="00183E87"/>
    <w:rsid w:val="00193923"/>
    <w:rsid w:val="001C5E73"/>
    <w:rsid w:val="001E0632"/>
    <w:rsid w:val="0021042A"/>
    <w:rsid w:val="0023421B"/>
    <w:rsid w:val="00244134"/>
    <w:rsid w:val="00245DBD"/>
    <w:rsid w:val="00247318"/>
    <w:rsid w:val="0027057A"/>
    <w:rsid w:val="00275AED"/>
    <w:rsid w:val="002A76DD"/>
    <w:rsid w:val="002B2787"/>
    <w:rsid w:val="002D7936"/>
    <w:rsid w:val="002E001E"/>
    <w:rsid w:val="002F01F4"/>
    <w:rsid w:val="002F386D"/>
    <w:rsid w:val="002F757E"/>
    <w:rsid w:val="00303FED"/>
    <w:rsid w:val="0030717F"/>
    <w:rsid w:val="0031267C"/>
    <w:rsid w:val="00322AED"/>
    <w:rsid w:val="003252D1"/>
    <w:rsid w:val="003509D0"/>
    <w:rsid w:val="00355CA3"/>
    <w:rsid w:val="003560A2"/>
    <w:rsid w:val="00382FCA"/>
    <w:rsid w:val="003A19CE"/>
    <w:rsid w:val="003A761E"/>
    <w:rsid w:val="003B633C"/>
    <w:rsid w:val="003C73E0"/>
    <w:rsid w:val="003D1183"/>
    <w:rsid w:val="003E3A50"/>
    <w:rsid w:val="003F2EA7"/>
    <w:rsid w:val="0040404A"/>
    <w:rsid w:val="00412AF2"/>
    <w:rsid w:val="00416C82"/>
    <w:rsid w:val="004265E3"/>
    <w:rsid w:val="0043633F"/>
    <w:rsid w:val="00463581"/>
    <w:rsid w:val="00466F60"/>
    <w:rsid w:val="004744B9"/>
    <w:rsid w:val="00476F06"/>
    <w:rsid w:val="004853AE"/>
    <w:rsid w:val="004B2471"/>
    <w:rsid w:val="004B6E56"/>
    <w:rsid w:val="004C2FD9"/>
    <w:rsid w:val="004C360E"/>
    <w:rsid w:val="004E04EE"/>
    <w:rsid w:val="004F0696"/>
    <w:rsid w:val="004F3143"/>
    <w:rsid w:val="004F34AD"/>
    <w:rsid w:val="004F54BE"/>
    <w:rsid w:val="004F6F7D"/>
    <w:rsid w:val="005409FA"/>
    <w:rsid w:val="00545B13"/>
    <w:rsid w:val="00551A59"/>
    <w:rsid w:val="00555277"/>
    <w:rsid w:val="00557CBC"/>
    <w:rsid w:val="0058704C"/>
    <w:rsid w:val="00593A2A"/>
    <w:rsid w:val="005948CF"/>
    <w:rsid w:val="005A300E"/>
    <w:rsid w:val="005A586E"/>
    <w:rsid w:val="005D1A73"/>
    <w:rsid w:val="005D2210"/>
    <w:rsid w:val="005D6976"/>
    <w:rsid w:val="005F5D90"/>
    <w:rsid w:val="0060787D"/>
    <w:rsid w:val="00613FDB"/>
    <w:rsid w:val="00622F07"/>
    <w:rsid w:val="00630131"/>
    <w:rsid w:val="006327FC"/>
    <w:rsid w:val="0063306F"/>
    <w:rsid w:val="0063727A"/>
    <w:rsid w:val="0064342B"/>
    <w:rsid w:val="00662237"/>
    <w:rsid w:val="006912FC"/>
    <w:rsid w:val="00695DED"/>
    <w:rsid w:val="006B5DBA"/>
    <w:rsid w:val="006C2F88"/>
    <w:rsid w:val="006C5EF9"/>
    <w:rsid w:val="006E14AF"/>
    <w:rsid w:val="00702FBB"/>
    <w:rsid w:val="00711D31"/>
    <w:rsid w:val="0071227E"/>
    <w:rsid w:val="00737342"/>
    <w:rsid w:val="007376C3"/>
    <w:rsid w:val="00773D04"/>
    <w:rsid w:val="00787749"/>
    <w:rsid w:val="007A50D9"/>
    <w:rsid w:val="007B39E9"/>
    <w:rsid w:val="007C5C10"/>
    <w:rsid w:val="007F632F"/>
    <w:rsid w:val="008302FB"/>
    <w:rsid w:val="00841AD3"/>
    <w:rsid w:val="008570B0"/>
    <w:rsid w:val="008647AD"/>
    <w:rsid w:val="008A74C2"/>
    <w:rsid w:val="008B1E0A"/>
    <w:rsid w:val="008B5F63"/>
    <w:rsid w:val="008E70AC"/>
    <w:rsid w:val="008F4F88"/>
    <w:rsid w:val="00902C8E"/>
    <w:rsid w:val="00906B37"/>
    <w:rsid w:val="009073D7"/>
    <w:rsid w:val="009160D9"/>
    <w:rsid w:val="0094147D"/>
    <w:rsid w:val="00950DE1"/>
    <w:rsid w:val="009757FB"/>
    <w:rsid w:val="00975F5E"/>
    <w:rsid w:val="00976ABA"/>
    <w:rsid w:val="00980E4F"/>
    <w:rsid w:val="00981026"/>
    <w:rsid w:val="00997242"/>
    <w:rsid w:val="009A5FCB"/>
    <w:rsid w:val="009C14E9"/>
    <w:rsid w:val="009C4670"/>
    <w:rsid w:val="009D23DA"/>
    <w:rsid w:val="009D68F0"/>
    <w:rsid w:val="009D6E79"/>
    <w:rsid w:val="009E19F7"/>
    <w:rsid w:val="009E5812"/>
    <w:rsid w:val="009E6B05"/>
    <w:rsid w:val="009F0771"/>
    <w:rsid w:val="009F2EA9"/>
    <w:rsid w:val="009F650B"/>
    <w:rsid w:val="00A01386"/>
    <w:rsid w:val="00A07636"/>
    <w:rsid w:val="00A07FBE"/>
    <w:rsid w:val="00A20B52"/>
    <w:rsid w:val="00A53D48"/>
    <w:rsid w:val="00A95608"/>
    <w:rsid w:val="00AC329E"/>
    <w:rsid w:val="00AD1040"/>
    <w:rsid w:val="00AD2CEE"/>
    <w:rsid w:val="00AD5784"/>
    <w:rsid w:val="00AE3DE2"/>
    <w:rsid w:val="00AE51E5"/>
    <w:rsid w:val="00AE684C"/>
    <w:rsid w:val="00AE788B"/>
    <w:rsid w:val="00AF232F"/>
    <w:rsid w:val="00B13698"/>
    <w:rsid w:val="00B163BA"/>
    <w:rsid w:val="00B33DB5"/>
    <w:rsid w:val="00B572FF"/>
    <w:rsid w:val="00B710A6"/>
    <w:rsid w:val="00B75428"/>
    <w:rsid w:val="00B81AF0"/>
    <w:rsid w:val="00BB323A"/>
    <w:rsid w:val="00BF7204"/>
    <w:rsid w:val="00C27C9B"/>
    <w:rsid w:val="00C3609E"/>
    <w:rsid w:val="00C44917"/>
    <w:rsid w:val="00C57E8E"/>
    <w:rsid w:val="00C67A23"/>
    <w:rsid w:val="00C73845"/>
    <w:rsid w:val="00C764C0"/>
    <w:rsid w:val="00C8211A"/>
    <w:rsid w:val="00C94389"/>
    <w:rsid w:val="00C97F19"/>
    <w:rsid w:val="00CA5CC3"/>
    <w:rsid w:val="00CB2542"/>
    <w:rsid w:val="00CB2C0E"/>
    <w:rsid w:val="00CC6261"/>
    <w:rsid w:val="00CD40FC"/>
    <w:rsid w:val="00CE54A8"/>
    <w:rsid w:val="00D10D02"/>
    <w:rsid w:val="00D40A58"/>
    <w:rsid w:val="00D540B5"/>
    <w:rsid w:val="00D743C5"/>
    <w:rsid w:val="00D96965"/>
    <w:rsid w:val="00DA30B0"/>
    <w:rsid w:val="00DB1E33"/>
    <w:rsid w:val="00DB2ABF"/>
    <w:rsid w:val="00DC32CE"/>
    <w:rsid w:val="00DC57CB"/>
    <w:rsid w:val="00DC79F0"/>
    <w:rsid w:val="00E005CC"/>
    <w:rsid w:val="00E046BB"/>
    <w:rsid w:val="00E10410"/>
    <w:rsid w:val="00E4343A"/>
    <w:rsid w:val="00E916B0"/>
    <w:rsid w:val="00EC6C1A"/>
    <w:rsid w:val="00EE065F"/>
    <w:rsid w:val="00EE5AB3"/>
    <w:rsid w:val="00EF1BFC"/>
    <w:rsid w:val="00EF5EC3"/>
    <w:rsid w:val="00F15C50"/>
    <w:rsid w:val="00F229A2"/>
    <w:rsid w:val="00F40962"/>
    <w:rsid w:val="00F44153"/>
    <w:rsid w:val="00F57E69"/>
    <w:rsid w:val="00F631FB"/>
    <w:rsid w:val="00F64D12"/>
    <w:rsid w:val="00F91B11"/>
    <w:rsid w:val="00FA1523"/>
    <w:rsid w:val="00FA1CF5"/>
    <w:rsid w:val="00FC624D"/>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1D3AFB"/>
  <w15:docId w15:val="{929E91D8-96C3-4797-BF5F-F17D190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EE"/>
    <w:pPr>
      <w:spacing w:after="200" w:line="276" w:lineRule="auto"/>
    </w:pPr>
    <w:rPr>
      <w:rFonts w:ascii="Calibri" w:hAnsi="Calibri"/>
      <w:sz w:val="22"/>
      <w:szCs w:val="22"/>
      <w:lang w:eastAsia="en-US"/>
    </w:rPr>
  </w:style>
  <w:style w:type="paragraph" w:styleId="Ttulo1">
    <w:name w:val="heading 1"/>
    <w:basedOn w:val="Normal"/>
    <w:next w:val="Normal"/>
    <w:uiPriority w:val="1"/>
    <w:qFormat/>
    <w:rsid w:val="009C14E9"/>
    <w:pPr>
      <w:keepNext/>
      <w:outlineLvl w:val="0"/>
    </w:pPr>
    <w:rPr>
      <w:rFonts w:ascii="Arial" w:hAnsi="Arial" w:cs="Arial"/>
      <w:sz w:val="28"/>
      <w:szCs w:val="32"/>
    </w:rPr>
  </w:style>
  <w:style w:type="paragraph" w:styleId="Ttulo2">
    <w:name w:val="heading 2"/>
    <w:basedOn w:val="Normal"/>
    <w:next w:val="Normal"/>
    <w:link w:val="Ttulo2Car"/>
    <w:uiPriority w:val="9"/>
    <w:semiHidden/>
    <w:unhideWhenUsed/>
    <w:qFormat/>
    <w:rsid w:val="006C2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uiPriority w:val="1"/>
    <w:qFormat/>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Textoennegrita">
    <w:name w:val="Strong"/>
    <w:basedOn w:val="Fuentedeprrafopredeter"/>
    <w:uiPriority w:val="22"/>
    <w:qFormat/>
    <w:rsid w:val="00B163BA"/>
    <w:rPr>
      <w:b/>
      <w:bCs/>
    </w:rPr>
  </w:style>
  <w:style w:type="character" w:customStyle="1" w:styleId="Ttulo2Car">
    <w:name w:val="Título 2 Car"/>
    <w:basedOn w:val="Fuentedeprrafopredeter"/>
    <w:link w:val="Ttulo2"/>
    <w:uiPriority w:val="9"/>
    <w:semiHidden/>
    <w:rsid w:val="006C2F88"/>
    <w:rPr>
      <w:rFonts w:asciiTheme="majorHAnsi" w:eastAsiaTheme="majorEastAsia" w:hAnsiTheme="majorHAnsi" w:cstheme="majorBidi"/>
      <w:color w:val="365F91" w:themeColor="accent1" w:themeShade="BF"/>
      <w:sz w:val="26"/>
      <w:szCs w:val="26"/>
      <w:lang w:eastAsia="en-US"/>
    </w:rPr>
  </w:style>
  <w:style w:type="paragraph" w:customStyle="1" w:styleId="article-bodytext">
    <w:name w:val="article-body__text"/>
    <w:basedOn w:val="Normal"/>
    <w:rsid w:val="006C2F88"/>
    <w:pPr>
      <w:spacing w:before="100" w:beforeAutospacing="1" w:after="100" w:afterAutospacing="1" w:line="240" w:lineRule="auto"/>
    </w:pPr>
    <w:rPr>
      <w:rFonts w:ascii="Times New Roman" w:hAnsi="Times New Roman"/>
      <w:sz w:val="24"/>
      <w:szCs w:val="24"/>
      <w:lang w:eastAsia="es-ES"/>
    </w:rPr>
  </w:style>
  <w:style w:type="paragraph" w:customStyle="1" w:styleId="h2">
    <w:name w:val="h2"/>
    <w:basedOn w:val="Normal"/>
    <w:rsid w:val="006C2F88"/>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semiHidden/>
    <w:unhideWhenUsed/>
    <w:rsid w:val="006C2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15281861">
      <w:bodyDiv w:val="1"/>
      <w:marLeft w:val="0"/>
      <w:marRight w:val="0"/>
      <w:marTop w:val="0"/>
      <w:marBottom w:val="0"/>
      <w:divBdr>
        <w:top w:val="none" w:sz="0" w:space="0" w:color="auto"/>
        <w:left w:val="none" w:sz="0" w:space="0" w:color="auto"/>
        <w:bottom w:val="none" w:sz="0" w:space="0" w:color="auto"/>
        <w:right w:val="none" w:sz="0" w:space="0" w:color="auto"/>
      </w:divBdr>
    </w:div>
    <w:div w:id="759839804">
      <w:bodyDiv w:val="1"/>
      <w:marLeft w:val="0"/>
      <w:marRight w:val="0"/>
      <w:marTop w:val="0"/>
      <w:marBottom w:val="0"/>
      <w:divBdr>
        <w:top w:val="none" w:sz="0" w:space="0" w:color="auto"/>
        <w:left w:val="none" w:sz="0" w:space="0" w:color="auto"/>
        <w:bottom w:val="none" w:sz="0" w:space="0" w:color="auto"/>
        <w:right w:val="none" w:sz="0" w:space="0" w:color="auto"/>
      </w:divBdr>
    </w:div>
    <w:div w:id="770396647">
      <w:bodyDiv w:val="1"/>
      <w:marLeft w:val="0"/>
      <w:marRight w:val="0"/>
      <w:marTop w:val="0"/>
      <w:marBottom w:val="0"/>
      <w:divBdr>
        <w:top w:val="none" w:sz="0" w:space="0" w:color="auto"/>
        <w:left w:val="none" w:sz="0" w:space="0" w:color="auto"/>
        <w:bottom w:val="none" w:sz="0" w:space="0" w:color="auto"/>
        <w:right w:val="none" w:sz="0" w:space="0" w:color="auto"/>
      </w:divBdr>
      <w:divsChild>
        <w:div w:id="234558827">
          <w:marLeft w:val="0"/>
          <w:marRight w:val="0"/>
          <w:marTop w:val="0"/>
          <w:marBottom w:val="0"/>
          <w:divBdr>
            <w:top w:val="none" w:sz="0" w:space="0" w:color="auto"/>
            <w:left w:val="none" w:sz="0" w:space="0" w:color="auto"/>
            <w:bottom w:val="none" w:sz="0" w:space="0" w:color="auto"/>
            <w:right w:val="none" w:sz="0" w:space="0" w:color="auto"/>
          </w:divBdr>
        </w:div>
      </w:divsChild>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5176">
      <w:bodyDiv w:val="1"/>
      <w:marLeft w:val="0"/>
      <w:marRight w:val="0"/>
      <w:marTop w:val="0"/>
      <w:marBottom w:val="0"/>
      <w:divBdr>
        <w:top w:val="none" w:sz="0" w:space="0" w:color="auto"/>
        <w:left w:val="none" w:sz="0" w:space="0" w:color="auto"/>
        <w:bottom w:val="none" w:sz="0" w:space="0" w:color="auto"/>
        <w:right w:val="none" w:sz="0" w:space="0" w:color="auto"/>
      </w:divBdr>
    </w:div>
    <w:div w:id="1054623212">
      <w:bodyDiv w:val="1"/>
      <w:marLeft w:val="0"/>
      <w:marRight w:val="0"/>
      <w:marTop w:val="0"/>
      <w:marBottom w:val="0"/>
      <w:divBdr>
        <w:top w:val="none" w:sz="0" w:space="0" w:color="auto"/>
        <w:left w:val="none" w:sz="0" w:space="0" w:color="auto"/>
        <w:bottom w:val="none" w:sz="0" w:space="0" w:color="auto"/>
        <w:right w:val="none" w:sz="0" w:space="0" w:color="auto"/>
      </w:divBdr>
    </w:div>
    <w:div w:id="1063066541">
      <w:bodyDiv w:val="1"/>
      <w:marLeft w:val="0"/>
      <w:marRight w:val="0"/>
      <w:marTop w:val="0"/>
      <w:marBottom w:val="0"/>
      <w:divBdr>
        <w:top w:val="none" w:sz="0" w:space="0" w:color="auto"/>
        <w:left w:val="none" w:sz="0" w:space="0" w:color="auto"/>
        <w:bottom w:val="none" w:sz="0" w:space="0" w:color="auto"/>
        <w:right w:val="none" w:sz="0" w:space="0" w:color="auto"/>
      </w:divBdr>
    </w:div>
    <w:div w:id="1137337238">
      <w:bodyDiv w:val="1"/>
      <w:marLeft w:val="0"/>
      <w:marRight w:val="0"/>
      <w:marTop w:val="0"/>
      <w:marBottom w:val="0"/>
      <w:divBdr>
        <w:top w:val="none" w:sz="0" w:space="0" w:color="auto"/>
        <w:left w:val="none" w:sz="0" w:space="0" w:color="auto"/>
        <w:bottom w:val="none" w:sz="0" w:space="0" w:color="auto"/>
        <w:right w:val="none" w:sz="0" w:space="0" w:color="auto"/>
      </w:divBdr>
      <w:divsChild>
        <w:div w:id="443116770">
          <w:marLeft w:val="0"/>
          <w:marRight w:val="0"/>
          <w:marTop w:val="0"/>
          <w:marBottom w:val="0"/>
          <w:divBdr>
            <w:top w:val="none" w:sz="0" w:space="0" w:color="auto"/>
            <w:left w:val="none" w:sz="0" w:space="0" w:color="auto"/>
            <w:bottom w:val="none" w:sz="0" w:space="0" w:color="auto"/>
            <w:right w:val="none" w:sz="0" w:space="0" w:color="auto"/>
          </w:divBdr>
        </w:div>
        <w:div w:id="1350373198">
          <w:marLeft w:val="0"/>
          <w:marRight w:val="0"/>
          <w:marTop w:val="0"/>
          <w:marBottom w:val="0"/>
          <w:divBdr>
            <w:top w:val="none" w:sz="0" w:space="0" w:color="auto"/>
            <w:left w:val="none" w:sz="0" w:space="0" w:color="auto"/>
            <w:bottom w:val="none" w:sz="0" w:space="0" w:color="auto"/>
            <w:right w:val="none" w:sz="0" w:space="0" w:color="auto"/>
          </w:divBdr>
        </w:div>
        <w:div w:id="892426997">
          <w:marLeft w:val="0"/>
          <w:marRight w:val="0"/>
          <w:marTop w:val="0"/>
          <w:marBottom w:val="0"/>
          <w:divBdr>
            <w:top w:val="none" w:sz="0" w:space="0" w:color="auto"/>
            <w:left w:val="none" w:sz="0" w:space="0" w:color="auto"/>
            <w:bottom w:val="none" w:sz="0" w:space="0" w:color="auto"/>
            <w:right w:val="none" w:sz="0" w:space="0" w:color="auto"/>
          </w:divBdr>
        </w:div>
        <w:div w:id="371420972">
          <w:marLeft w:val="0"/>
          <w:marRight w:val="0"/>
          <w:marTop w:val="0"/>
          <w:marBottom w:val="0"/>
          <w:divBdr>
            <w:top w:val="none" w:sz="0" w:space="0" w:color="auto"/>
            <w:left w:val="none" w:sz="0" w:space="0" w:color="auto"/>
            <w:bottom w:val="none" w:sz="0" w:space="0" w:color="auto"/>
            <w:right w:val="none" w:sz="0" w:space="0" w:color="auto"/>
          </w:divBdr>
        </w:div>
        <w:div w:id="295912869">
          <w:marLeft w:val="0"/>
          <w:marRight w:val="0"/>
          <w:marTop w:val="0"/>
          <w:marBottom w:val="0"/>
          <w:divBdr>
            <w:top w:val="none" w:sz="0" w:space="0" w:color="auto"/>
            <w:left w:val="none" w:sz="0" w:space="0" w:color="auto"/>
            <w:bottom w:val="none" w:sz="0" w:space="0" w:color="auto"/>
            <w:right w:val="none" w:sz="0" w:space="0" w:color="auto"/>
          </w:divBdr>
        </w:div>
      </w:divsChild>
    </w:div>
    <w:div w:id="1444224040">
      <w:bodyDiv w:val="1"/>
      <w:marLeft w:val="0"/>
      <w:marRight w:val="0"/>
      <w:marTop w:val="0"/>
      <w:marBottom w:val="0"/>
      <w:divBdr>
        <w:top w:val="none" w:sz="0" w:space="0" w:color="auto"/>
        <w:left w:val="none" w:sz="0" w:space="0" w:color="auto"/>
        <w:bottom w:val="none" w:sz="0" w:space="0" w:color="auto"/>
        <w:right w:val="none" w:sz="0" w:space="0" w:color="auto"/>
      </w:divBdr>
      <w:divsChild>
        <w:div w:id="959459069">
          <w:marLeft w:val="0"/>
          <w:marRight w:val="0"/>
          <w:marTop w:val="0"/>
          <w:marBottom w:val="0"/>
          <w:divBdr>
            <w:top w:val="none" w:sz="0" w:space="0" w:color="auto"/>
            <w:left w:val="none" w:sz="0" w:space="0" w:color="auto"/>
            <w:bottom w:val="none" w:sz="0" w:space="0" w:color="auto"/>
            <w:right w:val="none" w:sz="0" w:space="0" w:color="auto"/>
          </w:divBdr>
        </w:div>
        <w:div w:id="133301577">
          <w:marLeft w:val="0"/>
          <w:marRight w:val="0"/>
          <w:marTop w:val="0"/>
          <w:marBottom w:val="0"/>
          <w:divBdr>
            <w:top w:val="none" w:sz="0" w:space="0" w:color="auto"/>
            <w:left w:val="none" w:sz="0" w:space="0" w:color="auto"/>
            <w:bottom w:val="none" w:sz="0" w:space="0" w:color="auto"/>
            <w:right w:val="none" w:sz="0" w:space="0" w:color="auto"/>
          </w:divBdr>
          <w:divsChild>
            <w:div w:id="933712180">
              <w:marLeft w:val="0"/>
              <w:marRight w:val="0"/>
              <w:marTop w:val="0"/>
              <w:marBottom w:val="0"/>
              <w:divBdr>
                <w:top w:val="none" w:sz="0" w:space="0" w:color="auto"/>
                <w:left w:val="none" w:sz="0" w:space="0" w:color="auto"/>
                <w:bottom w:val="dotted" w:sz="6" w:space="0" w:color="D8D8D8"/>
                <w:right w:val="none" w:sz="0" w:space="0" w:color="auto"/>
              </w:divBdr>
            </w:div>
            <w:div w:id="435637183">
              <w:marLeft w:val="0"/>
              <w:marRight w:val="0"/>
              <w:marTop w:val="0"/>
              <w:marBottom w:val="0"/>
              <w:divBdr>
                <w:top w:val="none" w:sz="0" w:space="0" w:color="auto"/>
                <w:left w:val="none" w:sz="0" w:space="0" w:color="auto"/>
                <w:bottom w:val="dotted" w:sz="6" w:space="0" w:color="D8D8D8"/>
                <w:right w:val="none" w:sz="0" w:space="0" w:color="auto"/>
              </w:divBdr>
              <w:divsChild>
                <w:div w:id="1259292988">
                  <w:marLeft w:val="0"/>
                  <w:marRight w:val="0"/>
                  <w:marTop w:val="0"/>
                  <w:marBottom w:val="0"/>
                  <w:divBdr>
                    <w:top w:val="none" w:sz="0" w:space="0" w:color="auto"/>
                    <w:left w:val="none" w:sz="0" w:space="0" w:color="auto"/>
                    <w:bottom w:val="none" w:sz="0" w:space="0" w:color="auto"/>
                    <w:right w:val="none" w:sz="0" w:space="0" w:color="auto"/>
                  </w:divBdr>
                </w:div>
              </w:divsChild>
            </w:div>
            <w:div w:id="823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113">
      <w:bodyDiv w:val="1"/>
      <w:marLeft w:val="0"/>
      <w:marRight w:val="0"/>
      <w:marTop w:val="0"/>
      <w:marBottom w:val="0"/>
      <w:divBdr>
        <w:top w:val="none" w:sz="0" w:space="0" w:color="auto"/>
        <w:left w:val="none" w:sz="0" w:space="0" w:color="auto"/>
        <w:bottom w:val="none" w:sz="0" w:space="0" w:color="auto"/>
        <w:right w:val="none" w:sz="0" w:space="0" w:color="auto"/>
      </w:divBdr>
    </w:div>
    <w:div w:id="1561087820">
      <w:bodyDiv w:val="1"/>
      <w:marLeft w:val="0"/>
      <w:marRight w:val="0"/>
      <w:marTop w:val="0"/>
      <w:marBottom w:val="0"/>
      <w:divBdr>
        <w:top w:val="none" w:sz="0" w:space="0" w:color="auto"/>
        <w:left w:val="none" w:sz="0" w:space="0" w:color="auto"/>
        <w:bottom w:val="none" w:sz="0" w:space="0" w:color="auto"/>
        <w:right w:val="none" w:sz="0" w:space="0" w:color="auto"/>
      </w:divBdr>
    </w:div>
    <w:div w:id="1643002868">
      <w:bodyDiv w:val="1"/>
      <w:marLeft w:val="0"/>
      <w:marRight w:val="0"/>
      <w:marTop w:val="0"/>
      <w:marBottom w:val="0"/>
      <w:divBdr>
        <w:top w:val="none" w:sz="0" w:space="0" w:color="auto"/>
        <w:left w:val="none" w:sz="0" w:space="0" w:color="auto"/>
        <w:bottom w:val="none" w:sz="0" w:space="0" w:color="auto"/>
        <w:right w:val="none" w:sz="0" w:space="0" w:color="auto"/>
      </w:divBdr>
    </w:div>
    <w:div w:id="1810055659">
      <w:bodyDiv w:val="1"/>
      <w:marLeft w:val="0"/>
      <w:marRight w:val="0"/>
      <w:marTop w:val="0"/>
      <w:marBottom w:val="0"/>
      <w:divBdr>
        <w:top w:val="none" w:sz="0" w:space="0" w:color="auto"/>
        <w:left w:val="none" w:sz="0" w:space="0" w:color="auto"/>
        <w:bottom w:val="none" w:sz="0" w:space="0" w:color="auto"/>
        <w:right w:val="none" w:sz="0" w:space="0" w:color="auto"/>
      </w:divBdr>
      <w:divsChild>
        <w:div w:id="603809593">
          <w:marLeft w:val="0"/>
          <w:marRight w:val="0"/>
          <w:marTop w:val="0"/>
          <w:marBottom w:val="0"/>
          <w:divBdr>
            <w:top w:val="none" w:sz="0" w:space="0" w:color="auto"/>
            <w:left w:val="none" w:sz="0" w:space="0" w:color="auto"/>
            <w:bottom w:val="none" w:sz="0" w:space="0" w:color="auto"/>
            <w:right w:val="none" w:sz="0" w:space="0" w:color="auto"/>
          </w:divBdr>
        </w:div>
        <w:div w:id="338896753">
          <w:marLeft w:val="0"/>
          <w:marRight w:val="0"/>
          <w:marTop w:val="0"/>
          <w:marBottom w:val="0"/>
          <w:divBdr>
            <w:top w:val="none" w:sz="0" w:space="0" w:color="auto"/>
            <w:left w:val="none" w:sz="0" w:space="0" w:color="auto"/>
            <w:bottom w:val="none" w:sz="0" w:space="0" w:color="auto"/>
            <w:right w:val="none" w:sz="0" w:space="0" w:color="auto"/>
          </w:divBdr>
        </w:div>
        <w:div w:id="503132429">
          <w:marLeft w:val="0"/>
          <w:marRight w:val="0"/>
          <w:marTop w:val="0"/>
          <w:marBottom w:val="0"/>
          <w:divBdr>
            <w:top w:val="none" w:sz="0" w:space="0" w:color="auto"/>
            <w:left w:val="none" w:sz="0" w:space="0" w:color="auto"/>
            <w:bottom w:val="none" w:sz="0" w:space="0" w:color="auto"/>
            <w:right w:val="none" w:sz="0" w:space="0" w:color="auto"/>
          </w:divBdr>
        </w:div>
        <w:div w:id="1200125678">
          <w:marLeft w:val="0"/>
          <w:marRight w:val="0"/>
          <w:marTop w:val="0"/>
          <w:marBottom w:val="0"/>
          <w:divBdr>
            <w:top w:val="none" w:sz="0" w:space="0" w:color="auto"/>
            <w:left w:val="none" w:sz="0" w:space="0" w:color="auto"/>
            <w:bottom w:val="none" w:sz="0" w:space="0" w:color="auto"/>
            <w:right w:val="none" w:sz="0" w:space="0" w:color="auto"/>
          </w:divBdr>
        </w:div>
        <w:div w:id="743727156">
          <w:marLeft w:val="0"/>
          <w:marRight w:val="0"/>
          <w:marTop w:val="0"/>
          <w:marBottom w:val="0"/>
          <w:divBdr>
            <w:top w:val="none" w:sz="0" w:space="0" w:color="auto"/>
            <w:left w:val="none" w:sz="0" w:space="0" w:color="auto"/>
            <w:bottom w:val="none" w:sz="0" w:space="0" w:color="auto"/>
            <w:right w:val="none" w:sz="0" w:space="0" w:color="auto"/>
          </w:divBdr>
        </w:div>
        <w:div w:id="1182089722">
          <w:marLeft w:val="0"/>
          <w:marRight w:val="0"/>
          <w:marTop w:val="0"/>
          <w:marBottom w:val="0"/>
          <w:divBdr>
            <w:top w:val="none" w:sz="0" w:space="0" w:color="auto"/>
            <w:left w:val="none" w:sz="0" w:space="0" w:color="auto"/>
            <w:bottom w:val="none" w:sz="0" w:space="0" w:color="auto"/>
            <w:right w:val="none" w:sz="0" w:space="0" w:color="auto"/>
          </w:divBdr>
        </w:div>
        <w:div w:id="772166293">
          <w:marLeft w:val="0"/>
          <w:marRight w:val="0"/>
          <w:marTop w:val="0"/>
          <w:marBottom w:val="0"/>
          <w:divBdr>
            <w:top w:val="none" w:sz="0" w:space="0" w:color="auto"/>
            <w:left w:val="none" w:sz="0" w:space="0" w:color="auto"/>
            <w:bottom w:val="none" w:sz="0" w:space="0" w:color="auto"/>
            <w:right w:val="none" w:sz="0" w:space="0" w:color="auto"/>
          </w:divBdr>
        </w:div>
      </w:divsChild>
    </w:div>
    <w:div w:id="1888486125">
      <w:bodyDiv w:val="1"/>
      <w:marLeft w:val="0"/>
      <w:marRight w:val="0"/>
      <w:marTop w:val="0"/>
      <w:marBottom w:val="0"/>
      <w:divBdr>
        <w:top w:val="none" w:sz="0" w:space="0" w:color="auto"/>
        <w:left w:val="none" w:sz="0" w:space="0" w:color="auto"/>
        <w:bottom w:val="none" w:sz="0" w:space="0" w:color="auto"/>
        <w:right w:val="none" w:sz="0" w:space="0" w:color="auto"/>
      </w:divBdr>
    </w:div>
    <w:div w:id="20460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INFORMATIVA FORO GIJON</Template>
  <TotalTime>1202</TotalTime>
  <Pages>1</Pages>
  <Words>655</Words>
  <Characters>3604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33</cp:revision>
  <cp:lastPrinted>2011-08-20T09:44:00Z</cp:lastPrinted>
  <dcterms:created xsi:type="dcterms:W3CDTF">2020-10-05T15:06:00Z</dcterms:created>
  <dcterms:modified xsi:type="dcterms:W3CDTF">2020-11-17T11:49:00Z</dcterms:modified>
</cp:coreProperties>
</file>