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A204" w14:textId="6D23AB47" w:rsidR="00773D04" w:rsidRPr="00717AD0" w:rsidRDefault="007C5713" w:rsidP="00717AD0">
      <w:pPr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717AD0">
        <w:rPr>
          <w:rFonts w:ascii="Arial" w:hAnsi="Arial" w:cs="Arial"/>
          <w:b/>
          <w:bCs/>
          <w:sz w:val="40"/>
          <w:szCs w:val="40"/>
        </w:rPr>
        <w:t>Jesús Martínez Salvador</w:t>
      </w:r>
      <w:r w:rsidR="004F0696" w:rsidRPr="00717AD0">
        <w:rPr>
          <w:rFonts w:ascii="Arial" w:hAnsi="Arial" w:cs="Arial"/>
          <w:b/>
          <w:bCs/>
          <w:sz w:val="40"/>
          <w:szCs w:val="40"/>
        </w:rPr>
        <w:t>: “</w:t>
      </w:r>
      <w:r w:rsidRPr="00717AD0">
        <w:rPr>
          <w:rFonts w:ascii="Arial" w:hAnsi="Arial" w:cs="Arial"/>
          <w:b/>
          <w:sz w:val="40"/>
          <w:szCs w:val="40"/>
        </w:rPr>
        <w:t>El Ayuntamiento de Gijón tendrá en 202</w:t>
      </w:r>
      <w:r w:rsidR="00265465">
        <w:rPr>
          <w:rFonts w:ascii="Arial" w:hAnsi="Arial" w:cs="Arial"/>
          <w:b/>
          <w:sz w:val="40"/>
          <w:szCs w:val="40"/>
        </w:rPr>
        <w:t>1</w:t>
      </w:r>
      <w:r w:rsidRPr="00717AD0">
        <w:rPr>
          <w:rFonts w:ascii="Arial" w:hAnsi="Arial" w:cs="Arial"/>
          <w:b/>
          <w:sz w:val="40"/>
          <w:szCs w:val="40"/>
        </w:rPr>
        <w:t xml:space="preserve"> un Presupuesto que no responde a las necesidades reales de la ciudad, en plena crisis por la pandemia”</w:t>
      </w:r>
    </w:p>
    <w:p w14:paraId="0F564A73" w14:textId="77777777" w:rsidR="000618C9" w:rsidRPr="000618C9" w:rsidRDefault="000618C9" w:rsidP="00717AD0">
      <w:pPr>
        <w:pStyle w:val="Prrafodelista1"/>
        <w:spacing w:before="120"/>
        <w:ind w:left="0"/>
        <w:jc w:val="both"/>
        <w:rPr>
          <w:rFonts w:ascii="Arial" w:hAnsi="Arial" w:cs="Arial"/>
          <w:b/>
          <w:sz w:val="32"/>
          <w:szCs w:val="32"/>
        </w:rPr>
      </w:pPr>
    </w:p>
    <w:p w14:paraId="78BC3B5C" w14:textId="6E038BE0" w:rsidR="007C5713" w:rsidRPr="00717AD0" w:rsidRDefault="003A00A0" w:rsidP="00717AD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17AD0">
        <w:rPr>
          <w:rFonts w:ascii="Arial" w:hAnsi="Arial" w:cs="Arial"/>
          <w:b/>
          <w:sz w:val="32"/>
          <w:szCs w:val="32"/>
        </w:rPr>
        <w:t>“</w:t>
      </w:r>
      <w:r w:rsidR="007C5713" w:rsidRPr="00717AD0">
        <w:rPr>
          <w:rFonts w:ascii="Arial" w:hAnsi="Arial" w:cs="Arial"/>
          <w:b/>
          <w:sz w:val="32"/>
          <w:szCs w:val="32"/>
        </w:rPr>
        <w:t>Gijón tendrá un Presupuesto elaborado en un periodo anterior, de crecimiento económico, y que se aplicará en uno de grave crisis económica y sanitaria como la que estamos viviendo”</w:t>
      </w:r>
    </w:p>
    <w:p w14:paraId="7C72CCD4" w14:textId="79F53459" w:rsidR="00233457" w:rsidRPr="00717AD0" w:rsidRDefault="007C5713" w:rsidP="00717AD0">
      <w:pPr>
        <w:pStyle w:val="Prrafodelista1"/>
        <w:numPr>
          <w:ilvl w:val="0"/>
          <w:numId w:val="15"/>
        </w:numPr>
        <w:spacing w:before="120"/>
        <w:jc w:val="both"/>
        <w:rPr>
          <w:rFonts w:ascii="Arial" w:hAnsi="Arial" w:cs="Arial"/>
          <w:b/>
          <w:sz w:val="32"/>
          <w:szCs w:val="32"/>
        </w:rPr>
      </w:pPr>
      <w:r w:rsidRPr="00717AD0">
        <w:rPr>
          <w:rFonts w:ascii="Arial" w:hAnsi="Arial" w:cs="Arial"/>
          <w:b/>
          <w:sz w:val="32"/>
          <w:szCs w:val="32"/>
        </w:rPr>
        <w:t>“La prórroga más el préstamo para inversiones afecta en la práctica a cinco millones de euros de todo el presupuesto municipal, lo que supone tan sólo un 2%</w:t>
      </w:r>
      <w:r w:rsidR="00717AD0" w:rsidRPr="00717AD0">
        <w:rPr>
          <w:rFonts w:ascii="Arial" w:hAnsi="Arial" w:cs="Arial"/>
          <w:b/>
          <w:sz w:val="32"/>
          <w:szCs w:val="32"/>
        </w:rPr>
        <w:t>”</w:t>
      </w:r>
    </w:p>
    <w:p w14:paraId="4EE64373" w14:textId="2C4B21DC" w:rsidR="00717AD0" w:rsidRPr="00717AD0" w:rsidRDefault="00717AD0" w:rsidP="00717AD0">
      <w:pPr>
        <w:pStyle w:val="Prrafodelista1"/>
        <w:numPr>
          <w:ilvl w:val="0"/>
          <w:numId w:val="15"/>
        </w:numPr>
        <w:spacing w:before="120"/>
        <w:jc w:val="both"/>
        <w:rPr>
          <w:rFonts w:ascii="Arial" w:hAnsi="Arial" w:cs="Arial"/>
          <w:b/>
          <w:sz w:val="32"/>
          <w:szCs w:val="32"/>
        </w:rPr>
      </w:pPr>
      <w:r w:rsidRPr="00717AD0">
        <w:rPr>
          <w:rFonts w:ascii="Arial" w:hAnsi="Arial" w:cs="Arial"/>
          <w:b/>
          <w:sz w:val="32"/>
          <w:szCs w:val="32"/>
        </w:rPr>
        <w:t>“El Gobierno de Ana González debería haber presentado un presupuesto para 2021 haciendo los ajustes necesarios para lograr un ahor</w:t>
      </w:r>
      <w:r w:rsidR="00265465">
        <w:rPr>
          <w:rFonts w:ascii="Arial" w:hAnsi="Arial" w:cs="Arial"/>
          <w:b/>
          <w:sz w:val="32"/>
          <w:szCs w:val="32"/>
        </w:rPr>
        <w:t xml:space="preserve">ro neto positivo, tal y como </w:t>
      </w:r>
      <w:r w:rsidRPr="00717AD0">
        <w:rPr>
          <w:rFonts w:ascii="Arial" w:hAnsi="Arial" w:cs="Arial"/>
          <w:b/>
          <w:sz w:val="32"/>
          <w:szCs w:val="32"/>
        </w:rPr>
        <w:t>regula</w:t>
      </w:r>
      <w:r w:rsidR="00265465">
        <w:rPr>
          <w:rFonts w:ascii="Arial" w:hAnsi="Arial" w:cs="Arial"/>
          <w:b/>
          <w:sz w:val="32"/>
          <w:szCs w:val="32"/>
        </w:rPr>
        <w:t xml:space="preserve"> la Ley de Haciendas Locales</w:t>
      </w:r>
      <w:r w:rsidRPr="00717AD0">
        <w:rPr>
          <w:rFonts w:ascii="Arial" w:hAnsi="Arial" w:cs="Arial"/>
          <w:b/>
          <w:sz w:val="32"/>
          <w:szCs w:val="32"/>
        </w:rPr>
        <w:t>”</w:t>
      </w:r>
    </w:p>
    <w:p w14:paraId="743C4EE6" w14:textId="4151577A" w:rsidR="003A00A0" w:rsidRPr="009A5FCB" w:rsidRDefault="003A00A0" w:rsidP="00717AD0">
      <w:pPr>
        <w:pStyle w:val="Prrafodelista1"/>
        <w:spacing w:before="120"/>
        <w:jc w:val="both"/>
        <w:rPr>
          <w:rFonts w:ascii="Arial" w:hAnsi="Arial" w:cs="Arial"/>
          <w:b/>
          <w:sz w:val="32"/>
          <w:szCs w:val="32"/>
        </w:rPr>
      </w:pPr>
    </w:p>
    <w:p w14:paraId="6A60D4FD" w14:textId="428C349D" w:rsidR="007C5713" w:rsidRPr="007C5713" w:rsidRDefault="0011160B" w:rsidP="00717AD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2</w:t>
      </w:r>
      <w:r w:rsidR="007C5713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4</w:t>
      </w:r>
      <w:r w:rsidR="00FB3E27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</w:t>
      </w:r>
      <w:r w:rsidR="00DE7892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noviembre</w:t>
      </w:r>
      <w:r w:rsidR="0008374A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-2020</w:t>
      </w:r>
      <w:r w:rsidR="00773D04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 (Gijón</w:t>
      </w:r>
      <w:r w:rsidR="00840F14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). </w:t>
      </w:r>
      <w:r w:rsidR="00AA4A1E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–</w:t>
      </w:r>
      <w:r w:rsidR="00441169" w:rsidRPr="00441169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 </w:t>
      </w:r>
      <w:r w:rsidR="007C5713">
        <w:rPr>
          <w:rFonts w:ascii="Arial" w:hAnsi="Arial" w:cs="Arial"/>
          <w:snapToGrid w:val="0"/>
          <w:sz w:val="28"/>
          <w:szCs w:val="28"/>
          <w:lang w:val="es-ES_tradnl"/>
        </w:rPr>
        <w:t>El portavoz del Grupo Municipal de FORO, Jesús Martínez Salvador, ha manifestado hoy</w:t>
      </w:r>
      <w:r w:rsidR="00717AD0">
        <w:rPr>
          <w:rFonts w:ascii="Arial" w:hAnsi="Arial" w:cs="Arial"/>
          <w:snapToGrid w:val="0"/>
          <w:sz w:val="28"/>
          <w:szCs w:val="28"/>
          <w:lang w:val="es-ES_tradnl"/>
        </w:rPr>
        <w:t xml:space="preserve"> a los medios</w:t>
      </w:r>
      <w:r w:rsidR="007C5713">
        <w:rPr>
          <w:rFonts w:ascii="Arial" w:hAnsi="Arial" w:cs="Arial"/>
          <w:snapToGrid w:val="0"/>
          <w:sz w:val="28"/>
          <w:szCs w:val="28"/>
          <w:lang w:val="es-ES_tradnl"/>
        </w:rPr>
        <w:t xml:space="preserve">, las la Comisión de Hacienda, que </w:t>
      </w:r>
      <w:r w:rsidR="007C5713" w:rsidRPr="007C5713">
        <w:rPr>
          <w:rFonts w:ascii="Arial" w:hAnsi="Arial" w:cs="Arial"/>
          <w:sz w:val="28"/>
          <w:szCs w:val="28"/>
        </w:rPr>
        <w:t>“</w:t>
      </w:r>
      <w:r w:rsidR="00717AD0">
        <w:rPr>
          <w:rFonts w:ascii="Arial" w:hAnsi="Arial" w:cs="Arial"/>
          <w:sz w:val="28"/>
          <w:szCs w:val="28"/>
        </w:rPr>
        <w:t>t</w:t>
      </w:r>
      <w:r w:rsidR="007C5713" w:rsidRPr="007C5713">
        <w:rPr>
          <w:rFonts w:ascii="Arial" w:hAnsi="Arial" w:cs="Arial"/>
          <w:sz w:val="28"/>
          <w:szCs w:val="28"/>
        </w:rPr>
        <w:t xml:space="preserve">ras recibir información sobre la prórroga presupuestaria, desde FORO hemos de advertir que la prórroga más el préstamo para inversiones afecta en la práctica a cinco millones de euros de todo el presupuesto municipal, lo que supone tan sólo un 2%. Ello confirma lo que ya veníamos vaticinando: el Ayuntamiento tendrá </w:t>
      </w:r>
      <w:r w:rsidR="00265465">
        <w:rPr>
          <w:rFonts w:ascii="Arial" w:hAnsi="Arial" w:cs="Arial"/>
          <w:sz w:val="28"/>
          <w:szCs w:val="28"/>
        </w:rPr>
        <w:t>en 2021</w:t>
      </w:r>
      <w:r w:rsidR="007C5713" w:rsidRPr="007C5713">
        <w:rPr>
          <w:rFonts w:ascii="Arial" w:hAnsi="Arial" w:cs="Arial"/>
          <w:sz w:val="28"/>
          <w:szCs w:val="28"/>
        </w:rPr>
        <w:t xml:space="preserve"> un presupuesto que no responde a las necesidades reales de la ciudad. Tendrá un presupuesto elaborado en un periodo anterior, de crecimiento económico, y que se aplicará en uno de grave crisis económica y sanitaria como la que estamos viviendo</w:t>
      </w:r>
      <w:r w:rsidR="00717AD0">
        <w:rPr>
          <w:rFonts w:ascii="Arial" w:hAnsi="Arial" w:cs="Arial"/>
          <w:sz w:val="28"/>
          <w:szCs w:val="28"/>
        </w:rPr>
        <w:t>”</w:t>
      </w:r>
      <w:r w:rsidR="007C5713" w:rsidRPr="007C5713">
        <w:rPr>
          <w:rFonts w:ascii="Arial" w:hAnsi="Arial" w:cs="Arial"/>
          <w:sz w:val="28"/>
          <w:szCs w:val="28"/>
        </w:rPr>
        <w:t>.</w:t>
      </w:r>
    </w:p>
    <w:p w14:paraId="6CEC5F1F" w14:textId="432E60C2" w:rsidR="007C5713" w:rsidRDefault="007C5713" w:rsidP="00717AD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C5713">
        <w:rPr>
          <w:rFonts w:ascii="Arial" w:hAnsi="Arial" w:cs="Arial"/>
          <w:sz w:val="28"/>
          <w:szCs w:val="28"/>
        </w:rPr>
        <w:lastRenderedPageBreak/>
        <w:t>Además,</w:t>
      </w:r>
      <w:r w:rsidR="00717AD0">
        <w:rPr>
          <w:rFonts w:ascii="Arial" w:hAnsi="Arial" w:cs="Arial"/>
          <w:sz w:val="28"/>
          <w:szCs w:val="28"/>
        </w:rPr>
        <w:t xml:space="preserve"> el portavoz forista ha insistido en que “</w:t>
      </w:r>
      <w:r w:rsidRPr="007C5713">
        <w:rPr>
          <w:rFonts w:ascii="Arial" w:hAnsi="Arial" w:cs="Arial"/>
          <w:sz w:val="28"/>
          <w:szCs w:val="28"/>
        </w:rPr>
        <w:t>el Gobierno local debería haber presentado un presupuesto para 2021, haciendo los ajustes necesarios para lograr u</w:t>
      </w:r>
      <w:r w:rsidR="00265465">
        <w:rPr>
          <w:rFonts w:ascii="Arial" w:hAnsi="Arial" w:cs="Arial"/>
          <w:sz w:val="28"/>
          <w:szCs w:val="28"/>
        </w:rPr>
        <w:t>n ahorro neto positivo, como la</w:t>
      </w:r>
      <w:r w:rsidRPr="007C5713">
        <w:rPr>
          <w:rFonts w:ascii="Arial" w:hAnsi="Arial" w:cs="Arial"/>
          <w:sz w:val="28"/>
          <w:szCs w:val="28"/>
        </w:rPr>
        <w:t xml:space="preserve"> Ley de Haciendas Locales (LHL) </w:t>
      </w:r>
      <w:r w:rsidR="00265465">
        <w:rPr>
          <w:rFonts w:ascii="Arial" w:hAnsi="Arial" w:cs="Arial"/>
          <w:sz w:val="28"/>
          <w:szCs w:val="28"/>
        </w:rPr>
        <w:t xml:space="preserve">regula. Esta normativa establece </w:t>
      </w:r>
      <w:r w:rsidRPr="007C5713">
        <w:rPr>
          <w:rFonts w:ascii="Arial" w:hAnsi="Arial" w:cs="Arial"/>
          <w:sz w:val="28"/>
          <w:szCs w:val="28"/>
        </w:rPr>
        <w:t xml:space="preserve">que </w:t>
      </w:r>
      <w:r w:rsidR="00265465">
        <w:rPr>
          <w:rFonts w:ascii="Arial" w:hAnsi="Arial" w:cs="Arial"/>
          <w:sz w:val="28"/>
          <w:szCs w:val="28"/>
        </w:rPr>
        <w:t>‘</w:t>
      </w:r>
      <w:r w:rsidRPr="007C5713">
        <w:rPr>
          <w:rFonts w:ascii="Arial" w:hAnsi="Arial" w:cs="Arial"/>
          <w:sz w:val="28"/>
          <w:szCs w:val="28"/>
        </w:rPr>
        <w:t>las entidades locales elaborarán y aproba</w:t>
      </w:r>
      <w:r w:rsidR="00265465">
        <w:rPr>
          <w:rFonts w:ascii="Arial" w:hAnsi="Arial" w:cs="Arial"/>
          <w:sz w:val="28"/>
          <w:szCs w:val="28"/>
        </w:rPr>
        <w:t>rán anualmente un presupuesto…’, con lo que l</w:t>
      </w:r>
      <w:r w:rsidRPr="007C5713">
        <w:rPr>
          <w:rFonts w:ascii="Arial" w:hAnsi="Arial" w:cs="Arial"/>
          <w:sz w:val="28"/>
          <w:szCs w:val="28"/>
        </w:rPr>
        <w:t>os términos imperativos no dejan lugar a las dudas. </w:t>
      </w:r>
      <w:r w:rsidR="00265465">
        <w:rPr>
          <w:rFonts w:ascii="Arial" w:hAnsi="Arial" w:cs="Arial"/>
          <w:sz w:val="28"/>
          <w:szCs w:val="28"/>
        </w:rPr>
        <w:t xml:space="preserve">También </w:t>
      </w:r>
      <w:r w:rsidRPr="007C5713">
        <w:rPr>
          <w:rFonts w:ascii="Arial" w:hAnsi="Arial" w:cs="Arial"/>
          <w:sz w:val="28"/>
          <w:szCs w:val="28"/>
        </w:rPr>
        <w:t>atribuye al Pleno la competencia para aprobarlo y enmendarlo. Con esta actitud por parte del equipo de Ana González se priva al máximo órgano decisorio, de al menos, tener la oportunidad de debatirlo</w:t>
      </w:r>
      <w:r w:rsidR="00265465">
        <w:rPr>
          <w:rFonts w:ascii="Arial" w:hAnsi="Arial" w:cs="Arial"/>
          <w:sz w:val="28"/>
          <w:szCs w:val="28"/>
        </w:rPr>
        <w:t>”</w:t>
      </w:r>
      <w:r w:rsidRPr="007C5713">
        <w:rPr>
          <w:rFonts w:ascii="Arial" w:hAnsi="Arial" w:cs="Arial"/>
          <w:sz w:val="28"/>
          <w:szCs w:val="28"/>
        </w:rPr>
        <w:t>. </w:t>
      </w:r>
    </w:p>
    <w:p w14:paraId="782C6A0F" w14:textId="7298FCAE" w:rsidR="007C5713" w:rsidRPr="007C5713" w:rsidRDefault="00265465" w:rsidP="00717AD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“Asimismo, -prosigue Martínez Salvador- la </w:t>
      </w:r>
      <w:r w:rsidRPr="007C5713">
        <w:rPr>
          <w:rFonts w:ascii="Arial" w:hAnsi="Arial" w:cs="Arial"/>
          <w:sz w:val="28"/>
          <w:szCs w:val="28"/>
        </w:rPr>
        <w:t>Ley de Haciendas Locales (LHL)</w:t>
      </w:r>
      <w:r>
        <w:rPr>
          <w:rFonts w:ascii="Arial" w:hAnsi="Arial" w:cs="Arial"/>
          <w:sz w:val="28"/>
          <w:szCs w:val="28"/>
        </w:rPr>
        <w:t xml:space="preserve"> dicta sobre la prórroga presupuestaria que</w:t>
      </w:r>
      <w:r w:rsidR="007C5713" w:rsidRPr="007C5713">
        <w:rPr>
          <w:rFonts w:ascii="Arial" w:hAnsi="Arial" w:cs="Arial"/>
          <w:sz w:val="28"/>
          <w:szCs w:val="28"/>
        </w:rPr>
        <w:t xml:space="preserve"> al menos </w:t>
      </w:r>
      <w:r>
        <w:rPr>
          <w:rFonts w:ascii="Arial" w:hAnsi="Arial" w:cs="Arial"/>
          <w:sz w:val="28"/>
          <w:szCs w:val="28"/>
        </w:rPr>
        <w:t>ha de intentarse</w:t>
      </w:r>
      <w:r w:rsidR="007C5713" w:rsidRPr="007C5713">
        <w:rPr>
          <w:rFonts w:ascii="Arial" w:hAnsi="Arial" w:cs="Arial"/>
          <w:sz w:val="28"/>
          <w:szCs w:val="28"/>
        </w:rPr>
        <w:t>, no como ha sido en este caso, en el que la renuncia ha sido desde el principio y además, solo por el tiempo que transcurra del nuevo ejercicio, hasta la aprobación de nuevo</w:t>
      </w:r>
      <w:r>
        <w:rPr>
          <w:rFonts w:ascii="Arial" w:hAnsi="Arial" w:cs="Arial"/>
          <w:sz w:val="28"/>
          <w:szCs w:val="28"/>
        </w:rPr>
        <w:t>”</w:t>
      </w:r>
      <w:r w:rsidR="007C5713" w:rsidRPr="007C5713">
        <w:rPr>
          <w:rFonts w:ascii="Arial" w:hAnsi="Arial" w:cs="Arial"/>
          <w:sz w:val="28"/>
          <w:szCs w:val="28"/>
        </w:rPr>
        <w:t>. </w:t>
      </w:r>
    </w:p>
    <w:p w14:paraId="63738113" w14:textId="2DD7E27B" w:rsidR="007C5713" w:rsidRPr="007C5713" w:rsidRDefault="00265465" w:rsidP="00717AD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último, el portavoz forista destaca que</w:t>
      </w:r>
      <w:r w:rsidR="007C5713" w:rsidRPr="007C57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="007C5713" w:rsidRPr="007C5713">
        <w:rPr>
          <w:rFonts w:ascii="Arial" w:hAnsi="Arial" w:cs="Arial"/>
          <w:sz w:val="28"/>
          <w:szCs w:val="28"/>
        </w:rPr>
        <w:t>la bajada brutal de recaudación que se vaticina, obligaría más aún si cabe, a la aprobación de un nuevo Presupuesto con criterios realistas y no propicia la prórroga de unas cifras que ya se predicen, no van a ser ni aproximadas”.</w:t>
      </w:r>
    </w:p>
    <w:bookmarkEnd w:id="0"/>
    <w:p w14:paraId="61C41326" w14:textId="77777777" w:rsidR="007C5713" w:rsidRPr="00441169" w:rsidRDefault="007C5713" w:rsidP="00717AD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7C5713" w:rsidRPr="00441169" w:rsidSect="009C14E9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B64AB" w14:textId="77777777" w:rsidR="007A2E86" w:rsidRDefault="007A2E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ED1640B" w14:textId="77777777" w:rsidR="007A2E86" w:rsidRDefault="007A2E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2E54" w14:textId="77777777"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14:paraId="3BBF2827" w14:textId="77777777" w:rsidR="00CB2542" w:rsidRDefault="007A2E86">
    <w:pPr>
      <w:pStyle w:val="Piedepgina"/>
    </w:pPr>
    <w:r>
      <w:rPr>
        <w:noProof/>
        <w:lang w:val="es-ES"/>
      </w:rPr>
      <w:pict w14:anchorId="03ED9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301.55pt;margin-top:-330.5pt;width:533pt;height:41.95pt;rotation:-90;z-index:251657728" o:allowincell="f" fillcolor="black">
          <v:shadow color="#868686"/>
          <v:textpath style="font-family:&quot;Arial&quot;;font-size:66pt;v-text-align:stretch-justify;v-text-kern:t" trim="t" fitpath="t" string="nota informativ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DF54" w14:textId="77777777" w:rsidR="007A2E86" w:rsidRDefault="007A2E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86F633C" w14:textId="77777777" w:rsidR="007A2E86" w:rsidRDefault="007A2E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026F" w14:textId="77777777"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0708983F" wp14:editId="6FC56CD8">
          <wp:extent cx="1595958" cy="1461444"/>
          <wp:effectExtent l="0" t="0" r="4445" b="12065"/>
          <wp:docPr id="3" name="Imagen 3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72981" w14:textId="77777777" w:rsidR="00CB2542" w:rsidRDefault="00CB2542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D08"/>
    <w:multiLevelType w:val="hybridMultilevel"/>
    <w:tmpl w:val="52D06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F2E"/>
    <w:multiLevelType w:val="hybridMultilevel"/>
    <w:tmpl w:val="52CE3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7DC6"/>
    <w:multiLevelType w:val="hybridMultilevel"/>
    <w:tmpl w:val="FDE260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2403"/>
    <w:multiLevelType w:val="hybridMultilevel"/>
    <w:tmpl w:val="5FACD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972320"/>
    <w:multiLevelType w:val="hybridMultilevel"/>
    <w:tmpl w:val="5100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C22EF6"/>
    <w:multiLevelType w:val="hybridMultilevel"/>
    <w:tmpl w:val="95A202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C9"/>
    <w:rsid w:val="000026D7"/>
    <w:rsid w:val="000166E3"/>
    <w:rsid w:val="00021CD4"/>
    <w:rsid w:val="00053309"/>
    <w:rsid w:val="000618C9"/>
    <w:rsid w:val="0008374A"/>
    <w:rsid w:val="00084832"/>
    <w:rsid w:val="00094DA5"/>
    <w:rsid w:val="000F7965"/>
    <w:rsid w:val="0011160B"/>
    <w:rsid w:val="001175AA"/>
    <w:rsid w:val="001365E3"/>
    <w:rsid w:val="00137EE4"/>
    <w:rsid w:val="00171386"/>
    <w:rsid w:val="00176B23"/>
    <w:rsid w:val="00183E87"/>
    <w:rsid w:val="00190571"/>
    <w:rsid w:val="00194746"/>
    <w:rsid w:val="00233457"/>
    <w:rsid w:val="00233DC9"/>
    <w:rsid w:val="0023421B"/>
    <w:rsid w:val="00242F17"/>
    <w:rsid w:val="00244134"/>
    <w:rsid w:val="00251421"/>
    <w:rsid w:val="00265465"/>
    <w:rsid w:val="00275AED"/>
    <w:rsid w:val="002920AE"/>
    <w:rsid w:val="002944EB"/>
    <w:rsid w:val="002E001E"/>
    <w:rsid w:val="002F386D"/>
    <w:rsid w:val="00306A93"/>
    <w:rsid w:val="0030717F"/>
    <w:rsid w:val="0031267C"/>
    <w:rsid w:val="00322E7D"/>
    <w:rsid w:val="003252D1"/>
    <w:rsid w:val="00355CA3"/>
    <w:rsid w:val="003560A2"/>
    <w:rsid w:val="0037701A"/>
    <w:rsid w:val="00396DA0"/>
    <w:rsid w:val="003A00A0"/>
    <w:rsid w:val="003B633C"/>
    <w:rsid w:val="003C73E0"/>
    <w:rsid w:val="003D1183"/>
    <w:rsid w:val="003F622B"/>
    <w:rsid w:val="00407B21"/>
    <w:rsid w:val="00416C82"/>
    <w:rsid w:val="004265E3"/>
    <w:rsid w:val="00441169"/>
    <w:rsid w:val="004668D4"/>
    <w:rsid w:val="004744B9"/>
    <w:rsid w:val="004B6E56"/>
    <w:rsid w:val="004C151F"/>
    <w:rsid w:val="004F0696"/>
    <w:rsid w:val="004F3143"/>
    <w:rsid w:val="004F34AD"/>
    <w:rsid w:val="004F6F7D"/>
    <w:rsid w:val="005409FA"/>
    <w:rsid w:val="00551A59"/>
    <w:rsid w:val="00555277"/>
    <w:rsid w:val="00561AC9"/>
    <w:rsid w:val="00596173"/>
    <w:rsid w:val="005A586E"/>
    <w:rsid w:val="005C6610"/>
    <w:rsid w:val="005D1A73"/>
    <w:rsid w:val="005F5D90"/>
    <w:rsid w:val="00601DBB"/>
    <w:rsid w:val="0063727A"/>
    <w:rsid w:val="0064342B"/>
    <w:rsid w:val="006912FC"/>
    <w:rsid w:val="006B74D5"/>
    <w:rsid w:val="006C2654"/>
    <w:rsid w:val="006C5EF9"/>
    <w:rsid w:val="00702FBB"/>
    <w:rsid w:val="0071227E"/>
    <w:rsid w:val="0071657C"/>
    <w:rsid w:val="00717AD0"/>
    <w:rsid w:val="00736B66"/>
    <w:rsid w:val="007376C3"/>
    <w:rsid w:val="00773D04"/>
    <w:rsid w:val="007A2E86"/>
    <w:rsid w:val="007A50D9"/>
    <w:rsid w:val="007C1DCA"/>
    <w:rsid w:val="007C5713"/>
    <w:rsid w:val="008302FB"/>
    <w:rsid w:val="00840F14"/>
    <w:rsid w:val="008426E8"/>
    <w:rsid w:val="00853B0E"/>
    <w:rsid w:val="008570B0"/>
    <w:rsid w:val="00870C51"/>
    <w:rsid w:val="00891965"/>
    <w:rsid w:val="008B11FB"/>
    <w:rsid w:val="008B5F63"/>
    <w:rsid w:val="008C7045"/>
    <w:rsid w:val="008E70AC"/>
    <w:rsid w:val="008F28F7"/>
    <w:rsid w:val="009007B5"/>
    <w:rsid w:val="009160D9"/>
    <w:rsid w:val="00917FA2"/>
    <w:rsid w:val="00920B7E"/>
    <w:rsid w:val="0094147D"/>
    <w:rsid w:val="00945EF7"/>
    <w:rsid w:val="00950DE1"/>
    <w:rsid w:val="00981026"/>
    <w:rsid w:val="009A5FCB"/>
    <w:rsid w:val="009A6E5A"/>
    <w:rsid w:val="009C14E9"/>
    <w:rsid w:val="009D4A46"/>
    <w:rsid w:val="009E5812"/>
    <w:rsid w:val="00A01386"/>
    <w:rsid w:val="00A07FBE"/>
    <w:rsid w:val="00A129DD"/>
    <w:rsid w:val="00A33FC1"/>
    <w:rsid w:val="00A4750A"/>
    <w:rsid w:val="00A674FF"/>
    <w:rsid w:val="00A7687D"/>
    <w:rsid w:val="00A857DE"/>
    <w:rsid w:val="00AA4A1E"/>
    <w:rsid w:val="00AD1040"/>
    <w:rsid w:val="00AD5784"/>
    <w:rsid w:val="00AE4633"/>
    <w:rsid w:val="00AE51E5"/>
    <w:rsid w:val="00AE788B"/>
    <w:rsid w:val="00AF232F"/>
    <w:rsid w:val="00B01611"/>
    <w:rsid w:val="00B65CDA"/>
    <w:rsid w:val="00B973BE"/>
    <w:rsid w:val="00BB323A"/>
    <w:rsid w:val="00BB6C75"/>
    <w:rsid w:val="00BD287C"/>
    <w:rsid w:val="00BF7204"/>
    <w:rsid w:val="00C13067"/>
    <w:rsid w:val="00C462F7"/>
    <w:rsid w:val="00C57E8E"/>
    <w:rsid w:val="00C73845"/>
    <w:rsid w:val="00C8166D"/>
    <w:rsid w:val="00CA5CC3"/>
    <w:rsid w:val="00CA69B0"/>
    <w:rsid w:val="00CB2542"/>
    <w:rsid w:val="00CB2C0E"/>
    <w:rsid w:val="00CC6261"/>
    <w:rsid w:val="00CD40FC"/>
    <w:rsid w:val="00CE54A8"/>
    <w:rsid w:val="00D00CCE"/>
    <w:rsid w:val="00D02491"/>
    <w:rsid w:val="00D058B0"/>
    <w:rsid w:val="00D30FF6"/>
    <w:rsid w:val="00D404B1"/>
    <w:rsid w:val="00D40A58"/>
    <w:rsid w:val="00D540B5"/>
    <w:rsid w:val="00DB2ABF"/>
    <w:rsid w:val="00DC32CE"/>
    <w:rsid w:val="00DC48ED"/>
    <w:rsid w:val="00DE7892"/>
    <w:rsid w:val="00E046BB"/>
    <w:rsid w:val="00E200F5"/>
    <w:rsid w:val="00E4343A"/>
    <w:rsid w:val="00EA2854"/>
    <w:rsid w:val="00EB30B4"/>
    <w:rsid w:val="00EC6C1A"/>
    <w:rsid w:val="00EF6E16"/>
    <w:rsid w:val="00F15C50"/>
    <w:rsid w:val="00F32B48"/>
    <w:rsid w:val="00F44153"/>
    <w:rsid w:val="00F91B11"/>
    <w:rsid w:val="00FA1CF5"/>
    <w:rsid w:val="00FA2952"/>
    <w:rsid w:val="00FA7037"/>
    <w:rsid w:val="00FB3E27"/>
    <w:rsid w:val="00FC624D"/>
    <w:rsid w:val="00FF5C0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25DC5"/>
  <w15:docId w15:val="{2B6DD402-87BA-4730-9128-51DE3C8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7E12-9C29-436D-8968-E2FA37DB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67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11</cp:revision>
  <cp:lastPrinted>2011-08-20T09:44:00Z</cp:lastPrinted>
  <dcterms:created xsi:type="dcterms:W3CDTF">2020-11-19T08:13:00Z</dcterms:created>
  <dcterms:modified xsi:type="dcterms:W3CDTF">2020-11-24T13:41:00Z</dcterms:modified>
</cp:coreProperties>
</file>