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50101" w:rsidRPr="00E36C15" w:rsidRDefault="00BF5576" w:rsidP="005E0B3F">
      <w:pPr>
        <w:spacing w:line="360" w:lineRule="auto"/>
        <w:ind w:left="0"/>
        <w:rPr>
          <w:rFonts w:asciiTheme="majorHAnsi" w:hAnsiTheme="majorHAnsi" w:cs="Arial"/>
          <w:b/>
          <w:sz w:val="28"/>
          <w:szCs w:val="28"/>
        </w:rPr>
      </w:pPr>
      <w:r w:rsidRPr="00E36C15">
        <w:rPr>
          <w:rFonts w:asciiTheme="majorHAnsi" w:hAnsiTheme="majorHAnsi" w:cs="Arial"/>
          <w:b/>
          <w:sz w:val="28"/>
          <w:szCs w:val="28"/>
        </w:rPr>
        <w:t xml:space="preserve">Igualdad </w:t>
      </w:r>
      <w:r w:rsidR="009F64BD">
        <w:rPr>
          <w:rFonts w:asciiTheme="majorHAnsi" w:hAnsiTheme="majorHAnsi" w:cs="Arial"/>
          <w:b/>
          <w:sz w:val="28"/>
          <w:szCs w:val="28"/>
        </w:rPr>
        <w:t>abre el plazo de inscripción del programa en Femenino y Plural</w:t>
      </w:r>
    </w:p>
    <w:p w:rsidR="005E0B3F" w:rsidRPr="00ED1A3A" w:rsidRDefault="005E0B3F" w:rsidP="00ED1A3A">
      <w:pPr>
        <w:spacing w:line="360" w:lineRule="auto"/>
        <w:ind w:left="0"/>
        <w:rPr>
          <w:rFonts w:asciiTheme="majorHAnsi" w:hAnsiTheme="majorHAnsi" w:cs="Arial"/>
          <w:b/>
          <w:sz w:val="22"/>
          <w:szCs w:val="22"/>
        </w:rPr>
      </w:pPr>
    </w:p>
    <w:p w:rsidR="009F64BD" w:rsidRDefault="00BF6F1A" w:rsidP="009F64BD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El Ayuntamiento de Gijón, a través de la Oficina de Políticas de Igualdad</w:t>
      </w:r>
      <w:r w:rsidR="00BF5576" w:rsidRPr="00E36C15">
        <w:rPr>
          <w:rFonts w:asciiTheme="majorHAnsi" w:hAnsiTheme="majorHAnsi" w:cs="Arial"/>
          <w:sz w:val="24"/>
          <w:szCs w:val="24"/>
        </w:rPr>
        <w:t xml:space="preserve"> y en colaboración con las Vocalías de la Mujer del movimiento vecinal del municipio</w:t>
      </w:r>
      <w:r w:rsidRPr="00E36C15">
        <w:rPr>
          <w:rFonts w:asciiTheme="majorHAnsi" w:hAnsiTheme="majorHAnsi" w:cs="Arial"/>
          <w:sz w:val="24"/>
          <w:szCs w:val="24"/>
        </w:rPr>
        <w:t xml:space="preserve">, </w:t>
      </w:r>
      <w:r w:rsidR="009F64BD">
        <w:rPr>
          <w:rFonts w:asciiTheme="majorHAnsi" w:hAnsiTheme="majorHAnsi" w:cs="Arial"/>
          <w:sz w:val="24"/>
          <w:szCs w:val="24"/>
        </w:rPr>
        <w:t xml:space="preserve">ha abierto el plazo de inscripción del </w:t>
      </w:r>
      <w:r w:rsidR="00BF5576" w:rsidRPr="00E36C15">
        <w:rPr>
          <w:rFonts w:asciiTheme="majorHAnsi" w:hAnsiTheme="majorHAnsi" w:cs="Arial"/>
          <w:sz w:val="24"/>
          <w:szCs w:val="24"/>
        </w:rPr>
        <w:t xml:space="preserve">programa Femenino y Plural </w:t>
      </w:r>
      <w:r w:rsidR="009F64BD">
        <w:rPr>
          <w:rFonts w:asciiTheme="majorHAnsi" w:hAnsiTheme="majorHAnsi" w:cs="Arial"/>
          <w:sz w:val="24"/>
          <w:szCs w:val="24"/>
        </w:rPr>
        <w:t xml:space="preserve">que se desarrollará </w:t>
      </w:r>
      <w:r w:rsidR="00966FBA">
        <w:rPr>
          <w:rFonts w:asciiTheme="majorHAnsi" w:hAnsiTheme="majorHAnsi" w:cs="Arial"/>
          <w:sz w:val="24"/>
          <w:szCs w:val="24"/>
        </w:rPr>
        <w:t xml:space="preserve">de forma </w:t>
      </w:r>
      <w:r w:rsidR="00E36C15" w:rsidRPr="00E36C15">
        <w:rPr>
          <w:rFonts w:asciiTheme="majorHAnsi" w:hAnsiTheme="majorHAnsi" w:cs="Arial"/>
          <w:sz w:val="24"/>
          <w:szCs w:val="24"/>
        </w:rPr>
        <w:t>online</w:t>
      </w:r>
      <w:r w:rsidR="00BF5576" w:rsidRPr="00E36C15">
        <w:rPr>
          <w:rFonts w:asciiTheme="majorHAnsi" w:hAnsiTheme="majorHAnsi" w:cs="Arial"/>
          <w:sz w:val="24"/>
          <w:szCs w:val="24"/>
        </w:rPr>
        <w:t xml:space="preserve">. </w:t>
      </w:r>
      <w:r w:rsidR="009F64BD">
        <w:rPr>
          <w:rFonts w:asciiTheme="majorHAnsi" w:hAnsiTheme="majorHAnsi" w:cs="Arial"/>
          <w:sz w:val="24"/>
          <w:szCs w:val="24"/>
        </w:rPr>
        <w:t xml:space="preserve">Ante la imposibilidad de realizar actividades presenciales, se ha explorado un nuevo formato que mantiene el objetivo de mejorar la calidad de vida de las mujeres y paliar el aislamiento social que genera la pandemia. </w:t>
      </w:r>
    </w:p>
    <w:p w:rsidR="00BF6F1A" w:rsidRPr="00E36C15" w:rsidRDefault="00BF6F1A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p w:rsidR="009F64BD" w:rsidRDefault="009F64BD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En ese sentido, el programa, en su formato digital, contribuye a romper la brecha digital,  a afianzar conocimientos en nuevas tecnologías y generar autonomía en el uso de </w:t>
      </w:r>
      <w:r w:rsidR="00220465">
        <w:rPr>
          <w:rFonts w:asciiTheme="majorHAnsi" w:hAnsiTheme="majorHAnsi" w:cs="Arial"/>
          <w:sz w:val="24"/>
          <w:szCs w:val="24"/>
        </w:rPr>
        <w:t xml:space="preserve">las </w:t>
      </w:r>
      <w:r>
        <w:rPr>
          <w:rFonts w:asciiTheme="majorHAnsi" w:hAnsiTheme="majorHAnsi" w:cs="Arial"/>
          <w:sz w:val="24"/>
          <w:szCs w:val="24"/>
        </w:rPr>
        <w:t xml:space="preserve">distintas herramientas de comunicación. </w:t>
      </w:r>
    </w:p>
    <w:p w:rsidR="009F64BD" w:rsidRDefault="009F64BD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p w:rsidR="009F64BD" w:rsidRDefault="00966FBA" w:rsidP="009F64BD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Las</w:t>
      </w:r>
      <w:r w:rsidR="009F64BD">
        <w:rPr>
          <w:rFonts w:asciiTheme="majorHAnsi" w:hAnsiTheme="majorHAnsi" w:cs="Arial"/>
          <w:sz w:val="24"/>
          <w:szCs w:val="24"/>
        </w:rPr>
        <w:t xml:space="preserve"> participantes disponen de un programa de acompañamiento técnico personalizado</w:t>
      </w:r>
      <w:r w:rsidR="00220465">
        <w:rPr>
          <w:rFonts w:asciiTheme="majorHAnsi" w:hAnsiTheme="majorHAnsi" w:cs="Arial"/>
          <w:sz w:val="24"/>
          <w:szCs w:val="24"/>
        </w:rPr>
        <w:t xml:space="preserve"> que se realiza telefónicamente y que les facilita las</w:t>
      </w:r>
      <w:r w:rsidR="009F64BD">
        <w:rPr>
          <w:rFonts w:asciiTheme="majorHAnsi" w:hAnsiTheme="majorHAnsi" w:cs="Arial"/>
          <w:sz w:val="24"/>
          <w:szCs w:val="24"/>
        </w:rPr>
        <w:t xml:space="preserve"> pautas para llevar a cabo la conexión y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="009F64BD">
        <w:rPr>
          <w:rFonts w:asciiTheme="majorHAnsi" w:hAnsiTheme="majorHAnsi" w:cs="Arial"/>
          <w:sz w:val="24"/>
          <w:szCs w:val="24"/>
        </w:rPr>
        <w:t>conocer la plataforma digital.</w:t>
      </w:r>
    </w:p>
    <w:p w:rsidR="009F64BD" w:rsidRDefault="009F64BD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p w:rsidR="00637546" w:rsidRPr="00E36C15" w:rsidRDefault="009F64BD" w:rsidP="009F64BD">
      <w:pPr>
        <w:spacing w:line="276" w:lineRule="auto"/>
        <w:ind w:left="0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Las actividades cuentan con una duración</w:t>
      </w:r>
      <w:r w:rsidR="00BF5576" w:rsidRPr="00E36C15">
        <w:rPr>
          <w:rFonts w:asciiTheme="majorHAnsi" w:hAnsiTheme="majorHAnsi" w:cs="Arial"/>
          <w:sz w:val="24"/>
          <w:szCs w:val="24"/>
        </w:rPr>
        <w:t xml:space="preserve"> </w:t>
      </w:r>
      <w:r w:rsidR="00220465">
        <w:rPr>
          <w:rFonts w:asciiTheme="majorHAnsi" w:hAnsiTheme="majorHAnsi" w:cs="Arial"/>
          <w:sz w:val="24"/>
          <w:szCs w:val="24"/>
        </w:rPr>
        <w:t xml:space="preserve">total de 16 horas, distribuidas </w:t>
      </w:r>
      <w:r>
        <w:rPr>
          <w:rFonts w:asciiTheme="majorHAnsi" w:hAnsiTheme="majorHAnsi" w:cs="Arial"/>
          <w:sz w:val="24"/>
          <w:szCs w:val="24"/>
        </w:rPr>
        <w:t>en 8 sesiones de 2 horas con las siguientes temáticas a desarrollar</w:t>
      </w:r>
      <w:r w:rsidR="00637546" w:rsidRPr="00E36C15">
        <w:rPr>
          <w:rFonts w:asciiTheme="majorHAnsi" w:hAnsiTheme="majorHAnsi" w:cs="Arial"/>
          <w:sz w:val="24"/>
          <w:szCs w:val="24"/>
        </w:rPr>
        <w:t xml:space="preserve">: </w:t>
      </w:r>
      <w:r w:rsidR="00637546" w:rsidRPr="00E36C15">
        <w:rPr>
          <w:rFonts w:asciiTheme="majorHAnsi" w:hAnsiTheme="majorHAnsi" w:cs="Arial"/>
          <w:sz w:val="24"/>
          <w:szCs w:val="24"/>
        </w:rPr>
        <w:br/>
      </w:r>
    </w:p>
    <w:p w:rsidR="00637546" w:rsidRPr="00E36C15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 xml:space="preserve">La </w:t>
      </w:r>
      <w:proofErr w:type="spellStart"/>
      <w:r w:rsidRPr="00E36C15">
        <w:rPr>
          <w:rFonts w:asciiTheme="majorHAnsi" w:hAnsiTheme="majorHAnsi" w:cs="Arial"/>
          <w:sz w:val="24"/>
          <w:szCs w:val="24"/>
        </w:rPr>
        <w:t>resiliencia</w:t>
      </w:r>
      <w:proofErr w:type="spellEnd"/>
      <w:r w:rsidRPr="00E36C15">
        <w:rPr>
          <w:rFonts w:asciiTheme="majorHAnsi" w:hAnsiTheme="majorHAnsi" w:cs="Arial"/>
          <w:sz w:val="24"/>
          <w:szCs w:val="24"/>
        </w:rPr>
        <w:t xml:space="preserve"> o cómo sobreponerse a situaciones adversas.</w:t>
      </w:r>
    </w:p>
    <w:p w:rsidR="00637546" w:rsidRPr="00E36C15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Cómo gestionar el estrés y tomar decisiones inteligentes.</w:t>
      </w:r>
    </w:p>
    <w:p w:rsidR="00637546" w:rsidRPr="00E36C15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Entrenamiento de la memoria y los sentidos.</w:t>
      </w:r>
    </w:p>
    <w:p w:rsidR="00637546" w:rsidRPr="00E36C15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Los pilares de la salud para llevar una vida saludable.</w:t>
      </w:r>
    </w:p>
    <w:p w:rsidR="00637546" w:rsidRPr="00E36C15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proofErr w:type="spellStart"/>
      <w:r w:rsidRPr="00E36C15">
        <w:rPr>
          <w:rFonts w:asciiTheme="majorHAnsi" w:hAnsiTheme="majorHAnsi" w:cs="Arial"/>
          <w:sz w:val="24"/>
          <w:szCs w:val="24"/>
        </w:rPr>
        <w:t>Risoterapia</w:t>
      </w:r>
      <w:proofErr w:type="spellEnd"/>
      <w:r w:rsidRPr="00E36C15">
        <w:rPr>
          <w:rFonts w:asciiTheme="majorHAnsi" w:hAnsiTheme="majorHAnsi" w:cs="Arial"/>
          <w:sz w:val="24"/>
          <w:szCs w:val="24"/>
        </w:rPr>
        <w:t>.</w:t>
      </w:r>
    </w:p>
    <w:p w:rsidR="00637546" w:rsidRPr="00E36C15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Cuerpo activo, mente en forma...mujeres en acción.</w:t>
      </w:r>
    </w:p>
    <w:p w:rsidR="00637546" w:rsidRPr="00E36C15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Abordar el falso mito del amor romántico y las dependencias sentimentales.</w:t>
      </w:r>
    </w:p>
    <w:p w:rsidR="00637546" w:rsidRPr="00AA0F0F" w:rsidRDefault="00637546" w:rsidP="00AA0F0F">
      <w:pPr>
        <w:pStyle w:val="Prrafodelista"/>
        <w:numPr>
          <w:ilvl w:val="0"/>
          <w:numId w:val="13"/>
        </w:numPr>
        <w:spacing w:after="200" w:line="276" w:lineRule="auto"/>
        <w:ind w:righ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Visionar la representación de la mujer en el arte, con gafas violetas.</w:t>
      </w:r>
    </w:p>
    <w:p w:rsidR="00C0657A" w:rsidRPr="00E36C15" w:rsidRDefault="00C0657A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p w:rsidR="00C0657A" w:rsidRPr="00E36C15" w:rsidRDefault="00C0657A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  <w:r w:rsidRPr="00E36C15">
        <w:rPr>
          <w:rFonts w:asciiTheme="majorHAnsi" w:hAnsiTheme="majorHAnsi" w:cs="Arial"/>
          <w:sz w:val="24"/>
          <w:szCs w:val="24"/>
        </w:rPr>
        <w:t>Las interesadas deb</w:t>
      </w:r>
      <w:r w:rsidR="00F878D6" w:rsidRPr="00E36C15">
        <w:rPr>
          <w:rFonts w:asciiTheme="majorHAnsi" w:hAnsiTheme="majorHAnsi" w:cs="Arial"/>
          <w:sz w:val="24"/>
          <w:szCs w:val="24"/>
        </w:rPr>
        <w:t>en inscribirse previamente en el teléfono 985 18 16 33 o en el correo electrónico</w:t>
      </w:r>
      <w:r w:rsidR="002956DF" w:rsidRPr="00E36C15">
        <w:rPr>
          <w:rFonts w:asciiTheme="majorHAnsi" w:hAnsiTheme="majorHAnsi" w:cs="Arial"/>
          <w:sz w:val="24"/>
          <w:szCs w:val="24"/>
        </w:rPr>
        <w:t xml:space="preserve"> </w:t>
      </w:r>
      <w:hyperlink r:id="rId8" w:history="1">
        <w:r w:rsidR="00F878D6" w:rsidRPr="00E36C15">
          <w:rPr>
            <w:rStyle w:val="Hipervnculo"/>
            <w:rFonts w:asciiTheme="majorHAnsi" w:hAnsiTheme="majorHAnsi" w:cs="Arial"/>
            <w:sz w:val="24"/>
            <w:szCs w:val="24"/>
          </w:rPr>
          <w:t>oficinaigualdad@gijon.es</w:t>
        </w:r>
      </w:hyperlink>
    </w:p>
    <w:p w:rsidR="00DA3B05" w:rsidRPr="00E36C15" w:rsidRDefault="00DA3B05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p w:rsidR="00DA3B05" w:rsidRPr="00E36C15" w:rsidRDefault="00DA3B05" w:rsidP="00AA0F0F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p w:rsidR="00DA3B05" w:rsidRPr="00E36C15" w:rsidRDefault="00DA3B05" w:rsidP="00E36C15">
      <w:pPr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sectPr w:rsidR="00DA3B05" w:rsidRPr="00E36C15" w:rsidSect="00EC6DB2">
      <w:headerReference w:type="default" r:id="rId9"/>
      <w:footerReference w:type="default" r:id="rId10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BD" w:rsidRDefault="009F64BD" w:rsidP="00EC6DB2">
      <w:r>
        <w:separator/>
      </w:r>
    </w:p>
  </w:endnote>
  <w:endnote w:type="continuationSeparator" w:id="0">
    <w:p w:rsidR="009F64BD" w:rsidRDefault="009F64BD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BD" w:rsidRPr="00A73A7D" w:rsidRDefault="009F64BD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9F64BD" w:rsidTr="00D74121">
      <w:tc>
        <w:tcPr>
          <w:tcW w:w="8330" w:type="dxa"/>
        </w:tcPr>
        <w:p w:rsidR="009F64BD" w:rsidRPr="00A73A7D" w:rsidRDefault="009F64BD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9F64BD" w:rsidRPr="00A73A7D" w:rsidRDefault="009F64BD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9F64BD" w:rsidRDefault="009F64B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F64BD" w:rsidRPr="00A73A7D" w:rsidRDefault="009F64B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9F64BD" w:rsidRPr="00A73A7D" w:rsidRDefault="009F64B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9F64BD" w:rsidRDefault="009F64B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9F64BD" w:rsidRPr="00A73A7D" w:rsidRDefault="009F64B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F64BD" w:rsidRPr="0015015B" w:rsidRDefault="00C51AD2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9F64BD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9F64BD" w:rsidRDefault="009F64BD">
          <w:pPr>
            <w:pStyle w:val="Piedepgina"/>
          </w:pPr>
        </w:p>
      </w:tc>
      <w:tc>
        <w:tcPr>
          <w:tcW w:w="1417" w:type="dxa"/>
        </w:tcPr>
        <w:p w:rsidR="009F64BD" w:rsidRPr="00EC6DB2" w:rsidRDefault="009F64BD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9F64BD" w:rsidRDefault="009F64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BD" w:rsidRDefault="009F64BD" w:rsidP="00EC6DB2">
      <w:r>
        <w:separator/>
      </w:r>
    </w:p>
  </w:footnote>
  <w:footnote w:type="continuationSeparator" w:id="0">
    <w:p w:rsidR="009F64BD" w:rsidRDefault="009F64BD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BD" w:rsidRDefault="009F64BD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FA"/>
    <w:multiLevelType w:val="hybridMultilevel"/>
    <w:tmpl w:val="648842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16DA"/>
    <w:multiLevelType w:val="hybridMultilevel"/>
    <w:tmpl w:val="8BA6F0D2"/>
    <w:numStyleLink w:val="Estiloimportado13"/>
  </w:abstractNum>
  <w:abstractNum w:abstractNumId="2">
    <w:nsid w:val="27A470DF"/>
    <w:multiLevelType w:val="hybridMultilevel"/>
    <w:tmpl w:val="D85E457C"/>
    <w:numStyleLink w:val="Estiloimportado16"/>
  </w:abstractNum>
  <w:abstractNum w:abstractNumId="3">
    <w:nsid w:val="31165EF7"/>
    <w:multiLevelType w:val="hybridMultilevel"/>
    <w:tmpl w:val="FE3CDCC2"/>
    <w:lvl w:ilvl="0" w:tplc="27CE5A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F989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87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87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48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4C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ED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1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C1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B0E37"/>
    <w:multiLevelType w:val="hybridMultilevel"/>
    <w:tmpl w:val="D5E66472"/>
    <w:lvl w:ilvl="0" w:tplc="06C06E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677B"/>
    <w:multiLevelType w:val="hybridMultilevel"/>
    <w:tmpl w:val="504C05E4"/>
    <w:lvl w:ilvl="0" w:tplc="251276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5442"/>
    <w:multiLevelType w:val="hybridMultilevel"/>
    <w:tmpl w:val="175229DA"/>
    <w:lvl w:ilvl="0" w:tplc="EF76440E">
      <w:start w:val="1"/>
      <w:numFmt w:val="decimal"/>
      <w:lvlText w:val="%1)"/>
      <w:lvlJc w:val="left"/>
      <w:pPr>
        <w:ind w:left="720" w:hanging="360"/>
      </w:pPr>
    </w:lvl>
    <w:lvl w:ilvl="1" w:tplc="413C2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9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2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EB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21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CE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C4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25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0DC1"/>
    <w:multiLevelType w:val="hybridMultilevel"/>
    <w:tmpl w:val="DA1C1E9A"/>
    <w:lvl w:ilvl="0" w:tplc="0212D55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71E9"/>
    <w:rsid w:val="00033BDE"/>
    <w:rsid w:val="00037B23"/>
    <w:rsid w:val="00042735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A57DD"/>
    <w:rsid w:val="000B7A52"/>
    <w:rsid w:val="000C0807"/>
    <w:rsid w:val="000C68C0"/>
    <w:rsid w:val="000D5975"/>
    <w:rsid w:val="000D78E3"/>
    <w:rsid w:val="000E5B2C"/>
    <w:rsid w:val="000E73B7"/>
    <w:rsid w:val="000F2140"/>
    <w:rsid w:val="000F720B"/>
    <w:rsid w:val="00101748"/>
    <w:rsid w:val="00103F91"/>
    <w:rsid w:val="001060CF"/>
    <w:rsid w:val="001077C8"/>
    <w:rsid w:val="00110C2F"/>
    <w:rsid w:val="001140E0"/>
    <w:rsid w:val="00114965"/>
    <w:rsid w:val="0011663E"/>
    <w:rsid w:val="001234D9"/>
    <w:rsid w:val="00123836"/>
    <w:rsid w:val="00127260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A79F8"/>
    <w:rsid w:val="001C6C89"/>
    <w:rsid w:val="001D1FCF"/>
    <w:rsid w:val="001D770A"/>
    <w:rsid w:val="001E09AA"/>
    <w:rsid w:val="001E32E3"/>
    <w:rsid w:val="001E3C93"/>
    <w:rsid w:val="001F2BD6"/>
    <w:rsid w:val="001F4E57"/>
    <w:rsid w:val="00200A47"/>
    <w:rsid w:val="002036FA"/>
    <w:rsid w:val="002047CB"/>
    <w:rsid w:val="00204BF6"/>
    <w:rsid w:val="00215B19"/>
    <w:rsid w:val="00220465"/>
    <w:rsid w:val="00223076"/>
    <w:rsid w:val="0023195A"/>
    <w:rsid w:val="00233135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4EE4"/>
    <w:rsid w:val="00266499"/>
    <w:rsid w:val="0026763C"/>
    <w:rsid w:val="00271F49"/>
    <w:rsid w:val="0028507F"/>
    <w:rsid w:val="00293F32"/>
    <w:rsid w:val="002956DF"/>
    <w:rsid w:val="002A0BD3"/>
    <w:rsid w:val="002A385E"/>
    <w:rsid w:val="002A678F"/>
    <w:rsid w:val="002B211A"/>
    <w:rsid w:val="002B3350"/>
    <w:rsid w:val="002B7F08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2F4934"/>
    <w:rsid w:val="00303317"/>
    <w:rsid w:val="00306A36"/>
    <w:rsid w:val="0031240A"/>
    <w:rsid w:val="00312D99"/>
    <w:rsid w:val="00312F2A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70047"/>
    <w:rsid w:val="00370A57"/>
    <w:rsid w:val="00371102"/>
    <w:rsid w:val="00373D6D"/>
    <w:rsid w:val="00374622"/>
    <w:rsid w:val="00374B1F"/>
    <w:rsid w:val="00377E43"/>
    <w:rsid w:val="0038074E"/>
    <w:rsid w:val="003808D4"/>
    <w:rsid w:val="00382F9E"/>
    <w:rsid w:val="003A4208"/>
    <w:rsid w:val="003A678B"/>
    <w:rsid w:val="003B1045"/>
    <w:rsid w:val="003B1E39"/>
    <w:rsid w:val="003B3051"/>
    <w:rsid w:val="003B63F0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22E0"/>
    <w:rsid w:val="00413839"/>
    <w:rsid w:val="00417E5C"/>
    <w:rsid w:val="00420254"/>
    <w:rsid w:val="00422057"/>
    <w:rsid w:val="00422C62"/>
    <w:rsid w:val="004243CE"/>
    <w:rsid w:val="00424C06"/>
    <w:rsid w:val="00435133"/>
    <w:rsid w:val="00437D7C"/>
    <w:rsid w:val="0044265A"/>
    <w:rsid w:val="0045163B"/>
    <w:rsid w:val="004540F3"/>
    <w:rsid w:val="004619E3"/>
    <w:rsid w:val="00462728"/>
    <w:rsid w:val="00467208"/>
    <w:rsid w:val="004746B1"/>
    <w:rsid w:val="00474DB4"/>
    <w:rsid w:val="00480BF6"/>
    <w:rsid w:val="0048556B"/>
    <w:rsid w:val="00486CFE"/>
    <w:rsid w:val="00487E26"/>
    <w:rsid w:val="004907FC"/>
    <w:rsid w:val="00492BAD"/>
    <w:rsid w:val="0049523A"/>
    <w:rsid w:val="00496559"/>
    <w:rsid w:val="004A2AF9"/>
    <w:rsid w:val="004A34A1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6806"/>
    <w:rsid w:val="004E7AF7"/>
    <w:rsid w:val="00501B0F"/>
    <w:rsid w:val="0050387F"/>
    <w:rsid w:val="00503CF6"/>
    <w:rsid w:val="00504AF6"/>
    <w:rsid w:val="0050785F"/>
    <w:rsid w:val="00523919"/>
    <w:rsid w:val="00527364"/>
    <w:rsid w:val="00531201"/>
    <w:rsid w:val="0053206E"/>
    <w:rsid w:val="005339A4"/>
    <w:rsid w:val="005671D6"/>
    <w:rsid w:val="00570E8D"/>
    <w:rsid w:val="0057186C"/>
    <w:rsid w:val="00571A32"/>
    <w:rsid w:val="0057642C"/>
    <w:rsid w:val="005764D3"/>
    <w:rsid w:val="00584E47"/>
    <w:rsid w:val="00596477"/>
    <w:rsid w:val="005A2D6B"/>
    <w:rsid w:val="005B3A2D"/>
    <w:rsid w:val="005B5A6D"/>
    <w:rsid w:val="005B7BE2"/>
    <w:rsid w:val="005C3740"/>
    <w:rsid w:val="005C6320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20123"/>
    <w:rsid w:val="00625637"/>
    <w:rsid w:val="00626318"/>
    <w:rsid w:val="00627056"/>
    <w:rsid w:val="0063096B"/>
    <w:rsid w:val="00637546"/>
    <w:rsid w:val="00642190"/>
    <w:rsid w:val="006434D4"/>
    <w:rsid w:val="00643666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7762C"/>
    <w:rsid w:val="00681D46"/>
    <w:rsid w:val="0068465F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E25A4"/>
    <w:rsid w:val="006E2DD8"/>
    <w:rsid w:val="006E4D5A"/>
    <w:rsid w:val="006F0EBA"/>
    <w:rsid w:val="006F39E6"/>
    <w:rsid w:val="00701BD3"/>
    <w:rsid w:val="00703A3D"/>
    <w:rsid w:val="007056AA"/>
    <w:rsid w:val="00707367"/>
    <w:rsid w:val="00715E8A"/>
    <w:rsid w:val="007209CF"/>
    <w:rsid w:val="007342B2"/>
    <w:rsid w:val="00737722"/>
    <w:rsid w:val="00745932"/>
    <w:rsid w:val="00750101"/>
    <w:rsid w:val="00750F7C"/>
    <w:rsid w:val="0075382F"/>
    <w:rsid w:val="00753C73"/>
    <w:rsid w:val="007571D8"/>
    <w:rsid w:val="00757AD0"/>
    <w:rsid w:val="00765154"/>
    <w:rsid w:val="00771EB3"/>
    <w:rsid w:val="00775505"/>
    <w:rsid w:val="00785773"/>
    <w:rsid w:val="00793FCA"/>
    <w:rsid w:val="007A0DAA"/>
    <w:rsid w:val="007A417B"/>
    <w:rsid w:val="007A6956"/>
    <w:rsid w:val="007A733D"/>
    <w:rsid w:val="007B6D6E"/>
    <w:rsid w:val="007C0A26"/>
    <w:rsid w:val="007C682C"/>
    <w:rsid w:val="007D06FD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36397"/>
    <w:rsid w:val="00840276"/>
    <w:rsid w:val="00842504"/>
    <w:rsid w:val="0085595E"/>
    <w:rsid w:val="00857023"/>
    <w:rsid w:val="00857165"/>
    <w:rsid w:val="008576E8"/>
    <w:rsid w:val="008624AD"/>
    <w:rsid w:val="00862EE5"/>
    <w:rsid w:val="00865037"/>
    <w:rsid w:val="00865F40"/>
    <w:rsid w:val="008706D4"/>
    <w:rsid w:val="00873B88"/>
    <w:rsid w:val="00884F42"/>
    <w:rsid w:val="00886C57"/>
    <w:rsid w:val="008939DF"/>
    <w:rsid w:val="008942AE"/>
    <w:rsid w:val="00896E28"/>
    <w:rsid w:val="00897F97"/>
    <w:rsid w:val="008A26C4"/>
    <w:rsid w:val="008A3218"/>
    <w:rsid w:val="008B1844"/>
    <w:rsid w:val="008B2C7E"/>
    <w:rsid w:val="008B2E6F"/>
    <w:rsid w:val="008B33DF"/>
    <w:rsid w:val="008B420B"/>
    <w:rsid w:val="008C3E66"/>
    <w:rsid w:val="008C798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66FBA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F002A"/>
    <w:rsid w:val="009F122D"/>
    <w:rsid w:val="009F5E67"/>
    <w:rsid w:val="009F64BD"/>
    <w:rsid w:val="009F7EFA"/>
    <w:rsid w:val="00A03846"/>
    <w:rsid w:val="00A119B7"/>
    <w:rsid w:val="00A12BB5"/>
    <w:rsid w:val="00A13486"/>
    <w:rsid w:val="00A259A8"/>
    <w:rsid w:val="00A3210A"/>
    <w:rsid w:val="00A41331"/>
    <w:rsid w:val="00A42C0C"/>
    <w:rsid w:val="00A43C40"/>
    <w:rsid w:val="00A5455E"/>
    <w:rsid w:val="00A5711D"/>
    <w:rsid w:val="00A6230C"/>
    <w:rsid w:val="00A625C9"/>
    <w:rsid w:val="00A670CC"/>
    <w:rsid w:val="00A67CFB"/>
    <w:rsid w:val="00A72ECC"/>
    <w:rsid w:val="00A77E6C"/>
    <w:rsid w:val="00A80BA4"/>
    <w:rsid w:val="00A879EE"/>
    <w:rsid w:val="00A91038"/>
    <w:rsid w:val="00A91BDA"/>
    <w:rsid w:val="00A91D6F"/>
    <w:rsid w:val="00A96056"/>
    <w:rsid w:val="00AA0F0F"/>
    <w:rsid w:val="00AA2DCB"/>
    <w:rsid w:val="00AB6F23"/>
    <w:rsid w:val="00AC1BFB"/>
    <w:rsid w:val="00AC5443"/>
    <w:rsid w:val="00AC577C"/>
    <w:rsid w:val="00AC5D70"/>
    <w:rsid w:val="00AD5B13"/>
    <w:rsid w:val="00AE4279"/>
    <w:rsid w:val="00AF37CA"/>
    <w:rsid w:val="00AF788C"/>
    <w:rsid w:val="00B03FDD"/>
    <w:rsid w:val="00B05373"/>
    <w:rsid w:val="00B12A99"/>
    <w:rsid w:val="00B1628A"/>
    <w:rsid w:val="00B22328"/>
    <w:rsid w:val="00B22DFE"/>
    <w:rsid w:val="00B43C97"/>
    <w:rsid w:val="00B53461"/>
    <w:rsid w:val="00B55BEE"/>
    <w:rsid w:val="00B64B48"/>
    <w:rsid w:val="00B65D7A"/>
    <w:rsid w:val="00B66E90"/>
    <w:rsid w:val="00B70892"/>
    <w:rsid w:val="00B75FBD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E1390"/>
    <w:rsid w:val="00BE71DA"/>
    <w:rsid w:val="00BF0AAB"/>
    <w:rsid w:val="00BF1E1D"/>
    <w:rsid w:val="00BF5576"/>
    <w:rsid w:val="00BF6786"/>
    <w:rsid w:val="00BF6F1A"/>
    <w:rsid w:val="00C04F0A"/>
    <w:rsid w:val="00C05EB3"/>
    <w:rsid w:val="00C064F4"/>
    <w:rsid w:val="00C0657A"/>
    <w:rsid w:val="00C07149"/>
    <w:rsid w:val="00C106A7"/>
    <w:rsid w:val="00C111A7"/>
    <w:rsid w:val="00C2487F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1AD2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4A03"/>
    <w:rsid w:val="00C96A1C"/>
    <w:rsid w:val="00CA14C7"/>
    <w:rsid w:val="00CA23F4"/>
    <w:rsid w:val="00CA29E2"/>
    <w:rsid w:val="00CA642B"/>
    <w:rsid w:val="00CA6A97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D0047A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A98"/>
    <w:rsid w:val="00D6419E"/>
    <w:rsid w:val="00D66AA1"/>
    <w:rsid w:val="00D70BF9"/>
    <w:rsid w:val="00D72558"/>
    <w:rsid w:val="00D74121"/>
    <w:rsid w:val="00D82D68"/>
    <w:rsid w:val="00D87068"/>
    <w:rsid w:val="00D97223"/>
    <w:rsid w:val="00DA1CFE"/>
    <w:rsid w:val="00DA2AC4"/>
    <w:rsid w:val="00DA3B05"/>
    <w:rsid w:val="00DA6A9A"/>
    <w:rsid w:val="00DB0F11"/>
    <w:rsid w:val="00DB2CBC"/>
    <w:rsid w:val="00DB3F1E"/>
    <w:rsid w:val="00DB5A5F"/>
    <w:rsid w:val="00DC0E1D"/>
    <w:rsid w:val="00DC1010"/>
    <w:rsid w:val="00DC1D03"/>
    <w:rsid w:val="00DC25FF"/>
    <w:rsid w:val="00DC2761"/>
    <w:rsid w:val="00DD1DBC"/>
    <w:rsid w:val="00DD203D"/>
    <w:rsid w:val="00DD5675"/>
    <w:rsid w:val="00DD6B8A"/>
    <w:rsid w:val="00DE178F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36C15"/>
    <w:rsid w:val="00E41A8F"/>
    <w:rsid w:val="00E4524E"/>
    <w:rsid w:val="00E47389"/>
    <w:rsid w:val="00E533FF"/>
    <w:rsid w:val="00E538CA"/>
    <w:rsid w:val="00E62FEE"/>
    <w:rsid w:val="00E657F9"/>
    <w:rsid w:val="00E66F5F"/>
    <w:rsid w:val="00E7271D"/>
    <w:rsid w:val="00E7783A"/>
    <w:rsid w:val="00E81567"/>
    <w:rsid w:val="00E855FE"/>
    <w:rsid w:val="00E85C52"/>
    <w:rsid w:val="00E8763A"/>
    <w:rsid w:val="00E914D3"/>
    <w:rsid w:val="00E91DD6"/>
    <w:rsid w:val="00E9215F"/>
    <w:rsid w:val="00E9732B"/>
    <w:rsid w:val="00EA23F7"/>
    <w:rsid w:val="00EA2B04"/>
    <w:rsid w:val="00EA7663"/>
    <w:rsid w:val="00EB0644"/>
    <w:rsid w:val="00EB61C9"/>
    <w:rsid w:val="00EC6DB2"/>
    <w:rsid w:val="00ED1A3A"/>
    <w:rsid w:val="00ED64DA"/>
    <w:rsid w:val="00EE08DF"/>
    <w:rsid w:val="00EE0E13"/>
    <w:rsid w:val="00EE6A1E"/>
    <w:rsid w:val="00EF1438"/>
    <w:rsid w:val="00F01EA4"/>
    <w:rsid w:val="00F04209"/>
    <w:rsid w:val="00F16719"/>
    <w:rsid w:val="00F174C7"/>
    <w:rsid w:val="00F21C61"/>
    <w:rsid w:val="00F229BA"/>
    <w:rsid w:val="00F237AD"/>
    <w:rsid w:val="00F2398B"/>
    <w:rsid w:val="00F239FA"/>
    <w:rsid w:val="00F273B5"/>
    <w:rsid w:val="00F334A3"/>
    <w:rsid w:val="00F338CD"/>
    <w:rsid w:val="00F47395"/>
    <w:rsid w:val="00F50E0E"/>
    <w:rsid w:val="00F5375C"/>
    <w:rsid w:val="00F54184"/>
    <w:rsid w:val="00F55C12"/>
    <w:rsid w:val="00F60350"/>
    <w:rsid w:val="00F606FD"/>
    <w:rsid w:val="00F6097E"/>
    <w:rsid w:val="00F620CF"/>
    <w:rsid w:val="00F647DE"/>
    <w:rsid w:val="00F72413"/>
    <w:rsid w:val="00F75093"/>
    <w:rsid w:val="00F86D04"/>
    <w:rsid w:val="00F8764E"/>
    <w:rsid w:val="00F878D6"/>
    <w:rsid w:val="00F92FBE"/>
    <w:rsid w:val="00FA13C9"/>
    <w:rsid w:val="00FA2DAF"/>
    <w:rsid w:val="00FA5FAF"/>
    <w:rsid w:val="00FA76AE"/>
    <w:rsid w:val="00FB1BBD"/>
    <w:rsid w:val="00FB6E26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  <w:style w:type="paragraph" w:customStyle="1" w:styleId="Prrafodelista1">
    <w:name w:val="Párrafo de lista1"/>
    <w:basedOn w:val="Normal000"/>
    <w:uiPriority w:val="34"/>
    <w:qFormat/>
    <w:rsid w:val="00382F9E"/>
    <w:pPr>
      <w:suppressAutoHyphens w:val="0"/>
      <w:ind w:left="708"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igualdad@gijo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6C465-22C8-4EB3-BB49-81848561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4</cp:revision>
  <cp:lastPrinted>2020-11-24T12:01:00Z</cp:lastPrinted>
  <dcterms:created xsi:type="dcterms:W3CDTF">2021-01-31T10:24:00Z</dcterms:created>
  <dcterms:modified xsi:type="dcterms:W3CDTF">2021-01-31T12:15:00Z</dcterms:modified>
</cp:coreProperties>
</file>