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30" w:rsidRPr="000B240D" w:rsidRDefault="006A5830" w:rsidP="0010037F">
      <w:pPr>
        <w:ind w:left="0"/>
        <w:jc w:val="left"/>
        <w:rPr>
          <w:rFonts w:asciiTheme="majorHAnsi" w:hAnsiTheme="majorHAnsi"/>
          <w:sz w:val="24"/>
          <w:szCs w:val="24"/>
        </w:rPr>
      </w:pPr>
    </w:p>
    <w:p w:rsidR="00892B04" w:rsidRPr="000B240D" w:rsidRDefault="00892B04" w:rsidP="00474DB4">
      <w:pPr>
        <w:jc w:val="left"/>
        <w:rPr>
          <w:rFonts w:asciiTheme="majorHAnsi" w:hAnsiTheme="majorHAnsi"/>
          <w:b/>
          <w:sz w:val="24"/>
          <w:szCs w:val="24"/>
        </w:rPr>
      </w:pPr>
      <w:r w:rsidRPr="000B240D">
        <w:rPr>
          <w:rFonts w:asciiTheme="majorHAnsi" w:hAnsiTheme="majorHAnsi"/>
          <w:b/>
          <w:sz w:val="24"/>
          <w:szCs w:val="24"/>
        </w:rPr>
        <w:t xml:space="preserve">     </w:t>
      </w:r>
    </w:p>
    <w:p w:rsidR="000B240D" w:rsidRPr="000B240D" w:rsidRDefault="000B240D" w:rsidP="0010037F">
      <w:pPr>
        <w:pStyle w:val="DIVERTIANOTAPRENSA"/>
        <w:spacing w:line="360" w:lineRule="auto"/>
        <w:ind w:left="6372" w:firstLine="0"/>
        <w:jc w:val="both"/>
        <w:outlineLvl w:val="0"/>
        <w:rPr>
          <w:rFonts w:asciiTheme="majorHAnsi" w:hAnsiTheme="majorHAnsi" w:cstheme="minorHAnsi"/>
          <w:u w:val="single"/>
        </w:rPr>
      </w:pPr>
      <w:r w:rsidRPr="000B240D">
        <w:rPr>
          <w:rFonts w:asciiTheme="majorHAnsi" w:hAnsiTheme="majorHAnsi" w:cstheme="minorHAnsi"/>
          <w:u w:val="single"/>
        </w:rPr>
        <w:t>NOTA DE PRENSA</w:t>
      </w:r>
    </w:p>
    <w:p w:rsidR="000B240D" w:rsidRPr="000B240D" w:rsidRDefault="000B240D" w:rsidP="000B240D">
      <w:pPr>
        <w:autoSpaceDE w:val="0"/>
        <w:autoSpaceDN w:val="0"/>
        <w:spacing w:line="360" w:lineRule="auto"/>
        <w:ind w:left="0"/>
        <w:rPr>
          <w:rFonts w:asciiTheme="majorHAnsi" w:hAnsiTheme="majorHAnsi" w:cstheme="minorHAnsi"/>
          <w:sz w:val="24"/>
          <w:szCs w:val="24"/>
        </w:rPr>
      </w:pPr>
    </w:p>
    <w:p w:rsidR="008D578E" w:rsidRDefault="00990877" w:rsidP="005E1214">
      <w:pPr>
        <w:ind w:left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EMA publica el listado </w:t>
      </w:r>
      <w:r w:rsidR="00753EEB">
        <w:rPr>
          <w:rFonts w:asciiTheme="majorHAnsi" w:hAnsiTheme="majorHAnsi"/>
          <w:b/>
          <w:sz w:val="24"/>
          <w:szCs w:val="24"/>
        </w:rPr>
        <w:t>definitivo</w:t>
      </w:r>
      <w:r>
        <w:rPr>
          <w:rFonts w:asciiTheme="majorHAnsi" w:hAnsiTheme="majorHAnsi"/>
          <w:b/>
          <w:sz w:val="24"/>
          <w:szCs w:val="24"/>
        </w:rPr>
        <w:t xml:space="preserve"> de la bolsa de pe</w:t>
      </w:r>
      <w:r w:rsidR="008D578E">
        <w:rPr>
          <w:rFonts w:asciiTheme="majorHAnsi" w:hAnsiTheme="majorHAnsi"/>
          <w:b/>
          <w:sz w:val="24"/>
          <w:szCs w:val="24"/>
        </w:rPr>
        <w:t xml:space="preserve">rsonal operario </w:t>
      </w:r>
    </w:p>
    <w:p w:rsidR="00753EEB" w:rsidRDefault="00753EEB" w:rsidP="005E1214">
      <w:pPr>
        <w:ind w:left="0"/>
        <w:rPr>
          <w:rFonts w:asciiTheme="majorHAnsi" w:hAnsiTheme="majorHAnsi"/>
          <w:b/>
          <w:sz w:val="24"/>
          <w:szCs w:val="24"/>
        </w:rPr>
      </w:pPr>
    </w:p>
    <w:p w:rsidR="00753EEB" w:rsidRPr="00351015" w:rsidRDefault="00753EEB" w:rsidP="00351015">
      <w:pPr>
        <w:spacing w:line="276" w:lineRule="auto"/>
        <w:ind w:left="0"/>
        <w:rPr>
          <w:rFonts w:asciiTheme="majorHAnsi" w:hAnsiTheme="majorHAnsi"/>
          <w:b/>
          <w:sz w:val="24"/>
          <w:szCs w:val="24"/>
        </w:rPr>
      </w:pPr>
    </w:p>
    <w:p w:rsidR="00753EEB" w:rsidRPr="00A957B6" w:rsidRDefault="008D578E" w:rsidP="00351015">
      <w:pPr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A957B6">
        <w:rPr>
          <w:rFonts w:asciiTheme="majorHAnsi" w:hAnsiTheme="majorHAnsi"/>
          <w:sz w:val="22"/>
          <w:szCs w:val="22"/>
        </w:rPr>
        <w:t xml:space="preserve">La Empresa </w:t>
      </w:r>
      <w:r w:rsidR="00C34FCE" w:rsidRPr="00A957B6">
        <w:rPr>
          <w:rFonts w:asciiTheme="majorHAnsi" w:hAnsiTheme="majorHAnsi"/>
          <w:sz w:val="22"/>
          <w:szCs w:val="22"/>
        </w:rPr>
        <w:t>Municipal</w:t>
      </w:r>
      <w:r w:rsidR="00753EEB" w:rsidRPr="00A957B6">
        <w:rPr>
          <w:rFonts w:asciiTheme="majorHAnsi" w:hAnsiTheme="majorHAnsi"/>
          <w:sz w:val="22"/>
          <w:szCs w:val="22"/>
        </w:rPr>
        <w:t xml:space="preserve"> de Aguas de Gijón ha publicado </w:t>
      </w:r>
      <w:r w:rsidR="00C34FCE" w:rsidRPr="00A957B6">
        <w:rPr>
          <w:rFonts w:asciiTheme="majorHAnsi" w:hAnsiTheme="majorHAnsi"/>
          <w:sz w:val="22"/>
          <w:szCs w:val="22"/>
        </w:rPr>
        <w:t xml:space="preserve">el listado </w:t>
      </w:r>
      <w:r w:rsidR="00753EEB" w:rsidRPr="00A957B6">
        <w:rPr>
          <w:rFonts w:asciiTheme="majorHAnsi" w:hAnsiTheme="majorHAnsi"/>
          <w:sz w:val="22"/>
          <w:szCs w:val="22"/>
        </w:rPr>
        <w:t xml:space="preserve">definitivo de personas admitidas y excluidas de la </w:t>
      </w:r>
      <w:r w:rsidR="003050E7" w:rsidRPr="00A957B6">
        <w:rPr>
          <w:rFonts w:asciiTheme="majorHAnsi" w:hAnsiTheme="majorHAnsi"/>
          <w:sz w:val="22"/>
          <w:szCs w:val="22"/>
        </w:rPr>
        <w:t>bolsa de personal operario</w:t>
      </w:r>
      <w:r w:rsidR="00753EEB" w:rsidRPr="00A957B6">
        <w:rPr>
          <w:rFonts w:asciiTheme="majorHAnsi" w:hAnsiTheme="majorHAnsi"/>
          <w:sz w:val="22"/>
          <w:szCs w:val="22"/>
        </w:rPr>
        <w:t xml:space="preserve">, cuyo plazo de presentación de candidaturas finalizó en el mes de noviembre. </w:t>
      </w:r>
    </w:p>
    <w:p w:rsidR="00753EEB" w:rsidRPr="00A957B6" w:rsidRDefault="00753EEB" w:rsidP="00351015">
      <w:pPr>
        <w:spacing w:line="276" w:lineRule="auto"/>
        <w:ind w:left="0"/>
        <w:rPr>
          <w:rFonts w:asciiTheme="majorHAnsi" w:hAnsiTheme="majorHAnsi"/>
          <w:sz w:val="22"/>
          <w:szCs w:val="22"/>
        </w:rPr>
      </w:pPr>
    </w:p>
    <w:p w:rsidR="00753EEB" w:rsidRPr="00A957B6" w:rsidRDefault="00351015" w:rsidP="00351015">
      <w:pPr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A957B6">
        <w:rPr>
          <w:rFonts w:asciiTheme="majorHAnsi" w:hAnsiTheme="majorHAnsi"/>
          <w:sz w:val="22"/>
          <w:szCs w:val="22"/>
        </w:rPr>
        <w:t>Durante el periodo</w:t>
      </w:r>
      <w:r w:rsidR="00753EEB" w:rsidRPr="00A957B6">
        <w:rPr>
          <w:rFonts w:asciiTheme="majorHAnsi" w:hAnsiTheme="majorHAnsi"/>
          <w:sz w:val="22"/>
          <w:szCs w:val="22"/>
        </w:rPr>
        <w:t xml:space="preserve"> de subsanación de errores, se recibió la docume</w:t>
      </w:r>
      <w:r w:rsidR="003050E7" w:rsidRPr="00A957B6">
        <w:rPr>
          <w:rFonts w:asciiTheme="majorHAnsi" w:hAnsiTheme="majorHAnsi"/>
          <w:sz w:val="22"/>
          <w:szCs w:val="22"/>
        </w:rPr>
        <w:t xml:space="preserve">ntación de </w:t>
      </w:r>
      <w:r w:rsidRPr="00A957B6">
        <w:rPr>
          <w:rFonts w:asciiTheme="majorHAnsi" w:hAnsiTheme="majorHAnsi"/>
          <w:sz w:val="22"/>
          <w:szCs w:val="22"/>
        </w:rPr>
        <w:t>230 aspirantes, admitiéndose las aportaciones de</w:t>
      </w:r>
      <w:r w:rsidR="00753EEB" w:rsidRPr="00A957B6">
        <w:rPr>
          <w:rFonts w:asciiTheme="majorHAnsi" w:hAnsiTheme="majorHAnsi"/>
          <w:sz w:val="22"/>
          <w:szCs w:val="22"/>
        </w:rPr>
        <w:t xml:space="preserve"> 165 </w:t>
      </w:r>
      <w:r w:rsidRPr="00A957B6">
        <w:rPr>
          <w:rFonts w:asciiTheme="majorHAnsi" w:hAnsiTheme="majorHAnsi"/>
          <w:sz w:val="22"/>
          <w:szCs w:val="22"/>
        </w:rPr>
        <w:t>al considerarse correctas</w:t>
      </w:r>
      <w:r w:rsidR="003050E7" w:rsidRPr="00A957B6">
        <w:rPr>
          <w:rFonts w:asciiTheme="majorHAnsi" w:hAnsiTheme="majorHAnsi"/>
          <w:sz w:val="22"/>
          <w:szCs w:val="22"/>
        </w:rPr>
        <w:t xml:space="preserve">, es decir, </w:t>
      </w:r>
      <w:r w:rsidRPr="00A957B6">
        <w:rPr>
          <w:rFonts w:asciiTheme="majorHAnsi" w:hAnsiTheme="majorHAnsi"/>
          <w:sz w:val="22"/>
          <w:szCs w:val="22"/>
        </w:rPr>
        <w:t>d</w:t>
      </w:r>
      <w:r w:rsidR="003050E7" w:rsidRPr="00A957B6">
        <w:rPr>
          <w:rFonts w:asciiTheme="majorHAnsi" w:hAnsiTheme="majorHAnsi"/>
          <w:sz w:val="22"/>
          <w:szCs w:val="22"/>
        </w:rPr>
        <w:t>el 71’4 por ciento.</w:t>
      </w:r>
    </w:p>
    <w:p w:rsidR="00753EEB" w:rsidRPr="00A957B6" w:rsidRDefault="00753EEB" w:rsidP="00351015">
      <w:pPr>
        <w:spacing w:line="276" w:lineRule="auto"/>
        <w:ind w:left="0"/>
        <w:rPr>
          <w:rFonts w:asciiTheme="majorHAnsi" w:hAnsiTheme="majorHAnsi"/>
          <w:sz w:val="22"/>
          <w:szCs w:val="22"/>
        </w:rPr>
      </w:pPr>
    </w:p>
    <w:p w:rsidR="00467093" w:rsidRPr="00A957B6" w:rsidRDefault="00467093" w:rsidP="00351015">
      <w:pPr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A957B6">
        <w:rPr>
          <w:rFonts w:asciiTheme="majorHAnsi" w:hAnsiTheme="majorHAnsi"/>
          <w:sz w:val="22"/>
          <w:szCs w:val="22"/>
        </w:rPr>
        <w:t>Finaliza así la Fase I de recepción de solicitudes y comprobación de requisitos de la convocatoria</w:t>
      </w:r>
      <w:r w:rsidR="003050E7" w:rsidRPr="00A957B6">
        <w:rPr>
          <w:rFonts w:asciiTheme="majorHAnsi" w:hAnsiTheme="majorHAnsi"/>
          <w:sz w:val="22"/>
          <w:szCs w:val="22"/>
        </w:rPr>
        <w:t>,</w:t>
      </w:r>
      <w:r w:rsidRPr="00A957B6">
        <w:rPr>
          <w:rFonts w:asciiTheme="majorHAnsi" w:hAnsiTheme="majorHAnsi"/>
          <w:sz w:val="22"/>
          <w:szCs w:val="22"/>
        </w:rPr>
        <w:t xml:space="preserve"> a la que se han presentado </w:t>
      </w:r>
      <w:r w:rsidR="00C34FCE" w:rsidRPr="00A957B6">
        <w:rPr>
          <w:rFonts w:asciiTheme="majorHAnsi" w:hAnsiTheme="majorHAnsi"/>
          <w:sz w:val="22"/>
          <w:szCs w:val="22"/>
        </w:rPr>
        <w:t>1.277 personas</w:t>
      </w:r>
      <w:r w:rsidRPr="00A957B6">
        <w:rPr>
          <w:rFonts w:asciiTheme="majorHAnsi" w:hAnsiTheme="majorHAnsi"/>
          <w:sz w:val="22"/>
          <w:szCs w:val="22"/>
        </w:rPr>
        <w:t>, 890 son hombres (69%) y 387 mujeres (31%).</w:t>
      </w:r>
      <w:r w:rsidR="00351015" w:rsidRPr="00A957B6">
        <w:rPr>
          <w:rFonts w:asciiTheme="majorHAnsi" w:hAnsiTheme="majorHAnsi"/>
          <w:sz w:val="22"/>
          <w:szCs w:val="22"/>
        </w:rPr>
        <w:t xml:space="preserve"> La segunda fase consistirá en</w:t>
      </w:r>
      <w:r w:rsidR="003050E7" w:rsidRPr="00A957B6">
        <w:rPr>
          <w:rFonts w:asciiTheme="majorHAnsi" w:hAnsiTheme="majorHAnsi"/>
          <w:sz w:val="22"/>
          <w:szCs w:val="22"/>
        </w:rPr>
        <w:t xml:space="preserve"> la realización de la prueba teórica</w:t>
      </w:r>
      <w:r w:rsidR="00351015" w:rsidRPr="00A957B6">
        <w:rPr>
          <w:rFonts w:asciiTheme="majorHAnsi" w:hAnsiTheme="majorHAnsi"/>
          <w:sz w:val="22"/>
          <w:szCs w:val="22"/>
        </w:rPr>
        <w:t xml:space="preserve">, un </w:t>
      </w:r>
      <w:proofErr w:type="spellStart"/>
      <w:r w:rsidR="003050E7" w:rsidRPr="00A957B6">
        <w:rPr>
          <w:rFonts w:asciiTheme="majorHAnsi" w:hAnsiTheme="majorHAnsi" w:cs="Arial"/>
          <w:sz w:val="22"/>
          <w:szCs w:val="22"/>
        </w:rPr>
        <w:t>un</w:t>
      </w:r>
      <w:proofErr w:type="spellEnd"/>
      <w:r w:rsidR="003050E7" w:rsidRPr="00A957B6">
        <w:rPr>
          <w:rFonts w:asciiTheme="majorHAnsi" w:hAnsiTheme="majorHAnsi" w:cs="Arial"/>
          <w:sz w:val="22"/>
          <w:szCs w:val="22"/>
        </w:rPr>
        <w:t xml:space="preserve"> examen tipo test, con un enunciado y cuatro alternativas de respuestas de las que solamente una será la correcta.</w:t>
      </w:r>
    </w:p>
    <w:p w:rsidR="00467093" w:rsidRPr="00A957B6" w:rsidRDefault="00467093" w:rsidP="00351015">
      <w:pPr>
        <w:spacing w:line="276" w:lineRule="auto"/>
        <w:ind w:left="0"/>
        <w:rPr>
          <w:rFonts w:asciiTheme="majorHAnsi" w:hAnsiTheme="majorHAnsi"/>
          <w:sz w:val="22"/>
          <w:szCs w:val="22"/>
        </w:rPr>
      </w:pPr>
    </w:p>
    <w:p w:rsidR="00467093" w:rsidRPr="00A957B6" w:rsidRDefault="00467093" w:rsidP="00351015">
      <w:pPr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A957B6">
        <w:rPr>
          <w:rFonts w:asciiTheme="majorHAnsi" w:hAnsiTheme="majorHAnsi"/>
          <w:sz w:val="22"/>
          <w:szCs w:val="22"/>
        </w:rPr>
        <w:t xml:space="preserve">Una vez </w:t>
      </w:r>
      <w:r w:rsidR="00F878A0" w:rsidRPr="00A957B6">
        <w:rPr>
          <w:rFonts w:asciiTheme="majorHAnsi" w:hAnsiTheme="majorHAnsi"/>
          <w:sz w:val="22"/>
          <w:szCs w:val="22"/>
        </w:rPr>
        <w:t xml:space="preserve">termine todo </w:t>
      </w:r>
      <w:r w:rsidRPr="00A957B6">
        <w:rPr>
          <w:rFonts w:asciiTheme="majorHAnsi" w:hAnsiTheme="majorHAnsi"/>
          <w:sz w:val="22"/>
          <w:szCs w:val="22"/>
        </w:rPr>
        <w:t>el proceso</w:t>
      </w:r>
      <w:r w:rsidR="003050E7" w:rsidRPr="00A957B6">
        <w:rPr>
          <w:rFonts w:asciiTheme="majorHAnsi" w:hAnsiTheme="majorHAnsi"/>
          <w:sz w:val="22"/>
          <w:szCs w:val="22"/>
        </w:rPr>
        <w:t xml:space="preserve"> de selección</w:t>
      </w:r>
      <w:r w:rsidR="00F878A0" w:rsidRPr="00A957B6">
        <w:rPr>
          <w:rFonts w:asciiTheme="majorHAnsi" w:hAnsiTheme="majorHAnsi"/>
          <w:sz w:val="22"/>
          <w:szCs w:val="22"/>
        </w:rPr>
        <w:t>,</w:t>
      </w:r>
      <w:r w:rsidR="003050E7" w:rsidRPr="00A957B6">
        <w:rPr>
          <w:rFonts w:asciiTheme="majorHAnsi" w:hAnsiTheme="majorHAnsi"/>
          <w:sz w:val="22"/>
          <w:szCs w:val="22"/>
        </w:rPr>
        <w:t xml:space="preserve"> regido en todo momento por los principios de independencia, publicidad e igualdad de mérito y capacidad, </w:t>
      </w:r>
      <w:r w:rsidRPr="00A957B6">
        <w:rPr>
          <w:rFonts w:asciiTheme="majorHAnsi" w:hAnsiTheme="majorHAnsi"/>
          <w:sz w:val="22"/>
          <w:szCs w:val="22"/>
        </w:rPr>
        <w:t xml:space="preserve">se contratará a 18 personas </w:t>
      </w:r>
      <w:r w:rsidR="00F878A0" w:rsidRPr="00A957B6">
        <w:rPr>
          <w:rFonts w:asciiTheme="majorHAnsi" w:hAnsiTheme="majorHAnsi"/>
          <w:sz w:val="22"/>
          <w:szCs w:val="22"/>
        </w:rPr>
        <w:t xml:space="preserve">fijas </w:t>
      </w:r>
      <w:r w:rsidRPr="00A957B6">
        <w:rPr>
          <w:rFonts w:asciiTheme="majorHAnsi" w:hAnsiTheme="majorHAnsi"/>
          <w:sz w:val="22"/>
          <w:szCs w:val="22"/>
        </w:rPr>
        <w:t>y se creará una bolsa de empleo con otras 60</w:t>
      </w:r>
      <w:r w:rsidR="00F878A0" w:rsidRPr="00A957B6">
        <w:rPr>
          <w:rFonts w:asciiTheme="majorHAnsi" w:hAnsiTheme="majorHAnsi"/>
          <w:sz w:val="22"/>
          <w:szCs w:val="22"/>
        </w:rPr>
        <w:t xml:space="preserve"> </w:t>
      </w:r>
      <w:r w:rsidR="00F878A0" w:rsidRPr="00A957B6">
        <w:rPr>
          <w:rFonts w:asciiTheme="majorHAnsi" w:hAnsiTheme="majorHAnsi" w:cs="Arial"/>
          <w:sz w:val="22"/>
          <w:szCs w:val="22"/>
        </w:rPr>
        <w:t>plazas de operario temporal que cubrirán las necesidades que se produzcan en la empresa, realizarán sustituciones en periodos vacacionales o bajas médicas de larga duración y cualquier otra contratación temporal que sea necesaria.</w:t>
      </w:r>
    </w:p>
    <w:p w:rsidR="00C34FCE" w:rsidRPr="00A957B6" w:rsidRDefault="00C34FCE" w:rsidP="00351015">
      <w:pPr>
        <w:spacing w:line="276" w:lineRule="auto"/>
        <w:ind w:left="0"/>
        <w:rPr>
          <w:rFonts w:asciiTheme="majorHAnsi" w:hAnsiTheme="majorHAnsi"/>
          <w:sz w:val="22"/>
          <w:szCs w:val="22"/>
        </w:rPr>
      </w:pPr>
    </w:p>
    <w:p w:rsidR="00556BC6" w:rsidRPr="00A957B6" w:rsidRDefault="00F878A0" w:rsidP="00351015">
      <w:pPr>
        <w:spacing w:after="200" w:line="276" w:lineRule="auto"/>
        <w:ind w:left="0"/>
        <w:rPr>
          <w:rFonts w:asciiTheme="majorHAnsi" w:hAnsiTheme="majorHAnsi"/>
          <w:sz w:val="22"/>
          <w:szCs w:val="22"/>
        </w:rPr>
      </w:pPr>
      <w:r w:rsidRPr="00A957B6">
        <w:rPr>
          <w:rFonts w:asciiTheme="majorHAnsi" w:hAnsiTheme="majorHAnsi"/>
          <w:sz w:val="22"/>
          <w:szCs w:val="22"/>
        </w:rPr>
        <w:t>Cabe recordar que l</w:t>
      </w:r>
      <w:r w:rsidR="00556BC6" w:rsidRPr="00A957B6">
        <w:rPr>
          <w:rFonts w:asciiTheme="majorHAnsi" w:hAnsiTheme="majorHAnsi"/>
          <w:sz w:val="22"/>
          <w:szCs w:val="22"/>
        </w:rPr>
        <w:t xml:space="preserve">as bases de esta convocatoria fueron las primeras redactadas con el objetivo de </w:t>
      </w:r>
      <w:r w:rsidRPr="00A957B6">
        <w:rPr>
          <w:rFonts w:asciiTheme="majorHAnsi" w:hAnsiTheme="majorHAnsi"/>
          <w:sz w:val="22"/>
          <w:szCs w:val="22"/>
        </w:rPr>
        <w:t>que se produzca una</w:t>
      </w:r>
      <w:r w:rsidR="00556BC6" w:rsidRPr="00A957B6">
        <w:rPr>
          <w:rFonts w:asciiTheme="majorHAnsi" w:hAnsiTheme="majorHAnsi"/>
          <w:sz w:val="22"/>
          <w:szCs w:val="22"/>
        </w:rPr>
        <w:t xml:space="preserve"> incorporación paritaria del personal, atendiendo al plan de igualdad de la empresa</w:t>
      </w:r>
      <w:r w:rsidR="003050E7" w:rsidRPr="00A957B6">
        <w:rPr>
          <w:rFonts w:asciiTheme="majorHAnsi" w:hAnsiTheme="majorHAnsi"/>
          <w:sz w:val="22"/>
          <w:szCs w:val="22"/>
        </w:rPr>
        <w:t xml:space="preserve">, que contempla el “establecimiento de medidas de acción positiva de carácter temporal en los procedimientos de selección de personal operario, hasta equilibrar la presencia de ambos sexos”. </w:t>
      </w:r>
    </w:p>
    <w:p w:rsidR="004C7F41" w:rsidRPr="00A957B6" w:rsidRDefault="004C7F41" w:rsidP="00351015">
      <w:pPr>
        <w:spacing w:line="276" w:lineRule="auto"/>
        <w:ind w:left="0"/>
        <w:rPr>
          <w:rFonts w:asciiTheme="majorHAnsi" w:hAnsiTheme="majorHAnsi"/>
          <w:sz w:val="22"/>
          <w:szCs w:val="22"/>
        </w:rPr>
      </w:pPr>
    </w:p>
    <w:p w:rsidR="0010037F" w:rsidRPr="003050E7" w:rsidRDefault="0010037F" w:rsidP="003050E7">
      <w:pPr>
        <w:spacing w:after="200" w:line="276" w:lineRule="auto"/>
        <w:ind w:left="0"/>
        <w:rPr>
          <w:rFonts w:asciiTheme="majorHAnsi" w:hAnsiTheme="majorHAnsi"/>
          <w:sz w:val="22"/>
          <w:szCs w:val="22"/>
        </w:rPr>
      </w:pPr>
    </w:p>
    <w:sectPr w:rsidR="0010037F" w:rsidRPr="003050E7" w:rsidSect="00EC6DB2">
      <w:headerReference w:type="default" r:id="rId8"/>
      <w:footerReference w:type="default" r:id="rId9"/>
      <w:pgSz w:w="12240" w:h="15840"/>
      <w:pgMar w:top="1701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0E7" w:rsidRDefault="003050E7" w:rsidP="00EC6DB2">
      <w:r>
        <w:separator/>
      </w:r>
    </w:p>
  </w:endnote>
  <w:endnote w:type="continuationSeparator" w:id="0">
    <w:p w:rsidR="003050E7" w:rsidRDefault="003050E7" w:rsidP="00EC6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E7" w:rsidRPr="00A73A7D" w:rsidRDefault="003050E7" w:rsidP="00EC6DB2">
    <w:pPr>
      <w:pStyle w:val="NoSpacing1"/>
      <w:ind w:left="709" w:hanging="709"/>
      <w:rPr>
        <w:sz w:val="12"/>
        <w:szCs w:val="12"/>
      </w:rPr>
    </w:pPr>
  </w:p>
  <w:tbl>
    <w:tblPr>
      <w:tblStyle w:val="Tablaconcuadrcul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330"/>
      <w:gridCol w:w="1417"/>
    </w:tblGrid>
    <w:tr w:rsidR="003050E7" w:rsidTr="00D74121">
      <w:tc>
        <w:tcPr>
          <w:tcW w:w="8330" w:type="dxa"/>
        </w:tcPr>
        <w:p w:rsidR="003050E7" w:rsidRPr="00A73A7D" w:rsidRDefault="003050E7" w:rsidP="00EC6DB2">
          <w:pPr>
            <w:pStyle w:val="NoSpacing1"/>
            <w:ind w:left="709" w:hanging="709"/>
            <w:rPr>
              <w:sz w:val="12"/>
              <w:szCs w:val="12"/>
            </w:rPr>
          </w:pPr>
        </w:p>
        <w:p w:rsidR="003050E7" w:rsidRPr="00A73A7D" w:rsidRDefault="003050E7" w:rsidP="00EC6DB2">
          <w:pPr>
            <w:pStyle w:val="NoSpacing1"/>
            <w:tabs>
              <w:tab w:val="left" w:pos="176"/>
            </w:tabs>
            <w:ind w:left="709" w:hanging="709"/>
            <w:rPr>
              <w:b/>
              <w:sz w:val="12"/>
              <w:szCs w:val="12"/>
            </w:rPr>
          </w:pPr>
          <w:r w:rsidRPr="00A73A7D">
            <w:rPr>
              <w:b/>
              <w:sz w:val="12"/>
              <w:szCs w:val="12"/>
            </w:rPr>
            <w:t>Ayuntamiento de Gijón</w:t>
          </w:r>
        </w:p>
        <w:p w:rsidR="003050E7" w:rsidRDefault="003050E7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</w:p>
        <w:p w:rsidR="003050E7" w:rsidRPr="00A73A7D" w:rsidRDefault="003050E7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>
            <w:rPr>
              <w:sz w:val="12"/>
              <w:szCs w:val="12"/>
            </w:rPr>
            <w:t>Plaza Mayor 1</w:t>
          </w:r>
          <w:r w:rsidRPr="00A73A7D">
            <w:rPr>
              <w:sz w:val="12"/>
              <w:szCs w:val="12"/>
            </w:rPr>
            <w:t>, 33201 – Gijón</w:t>
          </w:r>
        </w:p>
        <w:p w:rsidR="003050E7" w:rsidRPr="00A73A7D" w:rsidRDefault="003050E7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 w:rsidRPr="00A73A7D">
            <w:rPr>
              <w:sz w:val="12"/>
              <w:szCs w:val="12"/>
            </w:rPr>
            <w:t xml:space="preserve">Principado de Asturias – España </w:t>
          </w:r>
        </w:p>
        <w:p w:rsidR="003050E7" w:rsidRDefault="003050E7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 w:rsidRPr="00A73A7D">
            <w:rPr>
              <w:sz w:val="12"/>
              <w:szCs w:val="12"/>
            </w:rPr>
            <w:t xml:space="preserve">T. 985 18 11 </w:t>
          </w:r>
          <w:r>
            <w:rPr>
              <w:sz w:val="12"/>
              <w:szCs w:val="12"/>
            </w:rPr>
            <w:t>91</w:t>
          </w:r>
        </w:p>
        <w:p w:rsidR="003050E7" w:rsidRPr="00A73A7D" w:rsidRDefault="003050E7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</w:p>
        <w:p w:rsidR="003050E7" w:rsidRPr="0015015B" w:rsidRDefault="001F03F9" w:rsidP="00EC6DB2">
          <w:pPr>
            <w:spacing w:line="276" w:lineRule="auto"/>
            <w:ind w:left="709" w:hanging="709"/>
            <w:outlineLvl w:val="0"/>
            <w:rPr>
              <w:noProof/>
              <w:sz w:val="12"/>
              <w:szCs w:val="12"/>
              <w:lang w:val="es-ES"/>
            </w:rPr>
          </w:pPr>
          <w:hyperlink r:id="rId1" w:history="1">
            <w:r w:rsidR="003050E7" w:rsidRPr="00A73A7D">
              <w:rPr>
                <w:rStyle w:val="Hipervnculo"/>
                <w:sz w:val="12"/>
                <w:szCs w:val="12"/>
              </w:rPr>
              <w:t>www.gijon.es</w:t>
            </w:r>
          </w:hyperlink>
        </w:p>
        <w:p w:rsidR="003050E7" w:rsidRDefault="003050E7">
          <w:pPr>
            <w:pStyle w:val="Piedepgina"/>
          </w:pPr>
        </w:p>
      </w:tc>
      <w:tc>
        <w:tcPr>
          <w:tcW w:w="1417" w:type="dxa"/>
        </w:tcPr>
        <w:p w:rsidR="003050E7" w:rsidRPr="00EC6DB2" w:rsidRDefault="003050E7" w:rsidP="00EC6DB2">
          <w:pPr>
            <w:pStyle w:val="Piedepgina"/>
            <w:jc w:val="center"/>
            <w:rPr>
              <w:rFonts w:ascii="Verdana" w:hAnsi="Verdana"/>
              <w:b/>
              <w:sz w:val="16"/>
              <w:szCs w:val="16"/>
            </w:rPr>
          </w:pPr>
        </w:p>
      </w:tc>
    </w:tr>
  </w:tbl>
  <w:p w:rsidR="003050E7" w:rsidRDefault="003050E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0E7" w:rsidRDefault="003050E7" w:rsidP="00EC6DB2">
      <w:r>
        <w:separator/>
      </w:r>
    </w:p>
  </w:footnote>
  <w:footnote w:type="continuationSeparator" w:id="0">
    <w:p w:rsidR="003050E7" w:rsidRDefault="003050E7" w:rsidP="00EC6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E7" w:rsidRDefault="003050E7">
    <w:pPr>
      <w:pStyle w:val="Encabezado"/>
    </w:pPr>
    <w:r>
      <w:rPr>
        <w:noProof/>
        <w:lang w:val="es-ES"/>
      </w:rPr>
      <w:drawing>
        <wp:inline distT="0" distB="0" distL="0" distR="0">
          <wp:extent cx="2743200" cy="704215"/>
          <wp:effectExtent l="0" t="0" r="0" b="6985"/>
          <wp:docPr id="1" name="Imagen 1" descr="logo ay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y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646"/>
    <w:multiLevelType w:val="hybridMultilevel"/>
    <w:tmpl w:val="01BE18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37F39"/>
    <w:multiLevelType w:val="hybridMultilevel"/>
    <w:tmpl w:val="F7BC853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54D2F"/>
    <w:multiLevelType w:val="hybridMultilevel"/>
    <w:tmpl w:val="6F76726C"/>
    <w:lvl w:ilvl="0" w:tplc="0C0A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1009537C"/>
    <w:multiLevelType w:val="hybridMultilevel"/>
    <w:tmpl w:val="157A27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91224"/>
    <w:multiLevelType w:val="hybridMultilevel"/>
    <w:tmpl w:val="2A905A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27DB0"/>
    <w:multiLevelType w:val="hybridMultilevel"/>
    <w:tmpl w:val="632ABACE"/>
    <w:lvl w:ilvl="0" w:tplc="8D1277FC">
      <w:numFmt w:val="bullet"/>
      <w:lvlText w:val="-"/>
      <w:lvlJc w:val="left"/>
      <w:pPr>
        <w:ind w:left="1425" w:hanging="360"/>
      </w:pPr>
      <w:rPr>
        <w:rFonts w:ascii="Calibri" w:eastAsia="Times New Roman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66850C8"/>
    <w:multiLevelType w:val="hybridMultilevel"/>
    <w:tmpl w:val="C1B4C8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F31BB"/>
    <w:multiLevelType w:val="multilevel"/>
    <w:tmpl w:val="0EC6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B6982"/>
    <w:multiLevelType w:val="multilevel"/>
    <w:tmpl w:val="C11C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7B3BD4"/>
    <w:multiLevelType w:val="hybridMultilevel"/>
    <w:tmpl w:val="F10E2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CC409A"/>
    <w:multiLevelType w:val="hybridMultilevel"/>
    <w:tmpl w:val="1A64D3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E07A7"/>
    <w:multiLevelType w:val="hybridMultilevel"/>
    <w:tmpl w:val="99B094F2"/>
    <w:lvl w:ilvl="0" w:tplc="3E3626E0">
      <w:start w:val="4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5A5478"/>
    <w:multiLevelType w:val="hybridMultilevel"/>
    <w:tmpl w:val="31E21168"/>
    <w:lvl w:ilvl="0" w:tplc="698A2A54">
      <w:numFmt w:val="bullet"/>
      <w:lvlText w:val="-"/>
      <w:lvlJc w:val="left"/>
      <w:pPr>
        <w:ind w:left="1065" w:hanging="360"/>
      </w:pPr>
      <w:rPr>
        <w:rFonts w:ascii="Calibri" w:eastAsia="Times New Roman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25FD09D1"/>
    <w:multiLevelType w:val="hybridMultilevel"/>
    <w:tmpl w:val="976691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5C5C82"/>
    <w:multiLevelType w:val="hybridMultilevel"/>
    <w:tmpl w:val="092057D2"/>
    <w:lvl w:ilvl="0" w:tplc="BDD8B590">
      <w:start w:val="13"/>
      <w:numFmt w:val="bullet"/>
      <w:lvlText w:val="-"/>
      <w:lvlJc w:val="left"/>
      <w:pPr>
        <w:ind w:left="720" w:hanging="360"/>
      </w:pPr>
      <w:rPr>
        <w:rFonts w:ascii="Calibri" w:eastAsia="MS Mincho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45B1F"/>
    <w:multiLevelType w:val="hybridMultilevel"/>
    <w:tmpl w:val="E438D3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1966BE"/>
    <w:multiLevelType w:val="hybridMultilevel"/>
    <w:tmpl w:val="C220BCB0"/>
    <w:lvl w:ilvl="0" w:tplc="6A666AE6">
      <w:numFmt w:val="bullet"/>
      <w:lvlText w:val="-"/>
      <w:lvlJc w:val="left"/>
      <w:pPr>
        <w:ind w:left="720" w:hanging="360"/>
      </w:pPr>
      <w:rPr>
        <w:rFonts w:ascii="Calibri" w:eastAsia="MS Mincho" w:hAnsi="Calibri" w:cstheme="maj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B318D1"/>
    <w:multiLevelType w:val="multilevel"/>
    <w:tmpl w:val="7144AC0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30666B62"/>
    <w:multiLevelType w:val="multilevel"/>
    <w:tmpl w:val="BD52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DA4CA0"/>
    <w:multiLevelType w:val="hybridMultilevel"/>
    <w:tmpl w:val="799A9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197CD7"/>
    <w:multiLevelType w:val="hybridMultilevel"/>
    <w:tmpl w:val="42D8D2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048C3"/>
    <w:multiLevelType w:val="hybridMultilevel"/>
    <w:tmpl w:val="59D493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7853F9"/>
    <w:multiLevelType w:val="hybridMultilevel"/>
    <w:tmpl w:val="840EA1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F44EE5"/>
    <w:multiLevelType w:val="hybridMultilevel"/>
    <w:tmpl w:val="D9A672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6C4309"/>
    <w:multiLevelType w:val="hybridMultilevel"/>
    <w:tmpl w:val="F2BA80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B56FF1"/>
    <w:multiLevelType w:val="hybridMultilevel"/>
    <w:tmpl w:val="7F1CFDFE"/>
    <w:lvl w:ilvl="0" w:tplc="78B4181C">
      <w:numFmt w:val="bullet"/>
      <w:lvlText w:val="-"/>
      <w:lvlJc w:val="left"/>
      <w:pPr>
        <w:ind w:left="720" w:hanging="360"/>
      </w:pPr>
      <w:rPr>
        <w:rFonts w:ascii="Calibri" w:eastAsia="MS Mincho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525542"/>
    <w:multiLevelType w:val="hybridMultilevel"/>
    <w:tmpl w:val="100861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F2883"/>
    <w:multiLevelType w:val="multilevel"/>
    <w:tmpl w:val="AFCE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D4554D"/>
    <w:multiLevelType w:val="hybridMultilevel"/>
    <w:tmpl w:val="5378A9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A20F14"/>
    <w:multiLevelType w:val="hybridMultilevel"/>
    <w:tmpl w:val="428ED6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FA40E9"/>
    <w:multiLevelType w:val="hybridMultilevel"/>
    <w:tmpl w:val="FCF6F1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DF29FD"/>
    <w:multiLevelType w:val="hybridMultilevel"/>
    <w:tmpl w:val="12E05F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682C64"/>
    <w:multiLevelType w:val="hybridMultilevel"/>
    <w:tmpl w:val="5DC823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C215EF"/>
    <w:multiLevelType w:val="hybridMultilevel"/>
    <w:tmpl w:val="A934D0DC"/>
    <w:lvl w:ilvl="0" w:tplc="57D01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0B6415"/>
    <w:multiLevelType w:val="hybridMultilevel"/>
    <w:tmpl w:val="7FD0B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295D12"/>
    <w:multiLevelType w:val="hybridMultilevel"/>
    <w:tmpl w:val="9592AE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583998"/>
    <w:multiLevelType w:val="hybridMultilevel"/>
    <w:tmpl w:val="CC5C9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B8542F"/>
    <w:multiLevelType w:val="hybridMultilevel"/>
    <w:tmpl w:val="7F5ED6AA"/>
    <w:lvl w:ilvl="0" w:tplc="6A666AE6">
      <w:numFmt w:val="bullet"/>
      <w:lvlText w:val="-"/>
      <w:lvlJc w:val="left"/>
      <w:pPr>
        <w:ind w:left="720" w:hanging="360"/>
      </w:pPr>
      <w:rPr>
        <w:rFonts w:ascii="Calibri" w:eastAsia="MS Mincho" w:hAnsi="Calibri" w:cstheme="maj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711E45"/>
    <w:multiLevelType w:val="hybridMultilevel"/>
    <w:tmpl w:val="286AC7A8"/>
    <w:lvl w:ilvl="0" w:tplc="78B4181C">
      <w:numFmt w:val="bullet"/>
      <w:lvlText w:val="-"/>
      <w:lvlJc w:val="left"/>
      <w:pPr>
        <w:ind w:left="720" w:hanging="360"/>
      </w:pPr>
      <w:rPr>
        <w:rFonts w:ascii="Calibri" w:eastAsia="MS Mincho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3851B3"/>
    <w:multiLevelType w:val="hybridMultilevel"/>
    <w:tmpl w:val="EFFE8164"/>
    <w:lvl w:ilvl="0" w:tplc="6A666AE6">
      <w:numFmt w:val="bullet"/>
      <w:lvlText w:val="-"/>
      <w:lvlJc w:val="left"/>
      <w:pPr>
        <w:ind w:left="1440" w:hanging="360"/>
      </w:pPr>
      <w:rPr>
        <w:rFonts w:ascii="Calibri" w:eastAsia="MS Mincho" w:hAnsi="Calibri" w:cstheme="majorHAns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8CC7BCB"/>
    <w:multiLevelType w:val="hybridMultilevel"/>
    <w:tmpl w:val="7172814A"/>
    <w:lvl w:ilvl="0" w:tplc="C2A82728">
      <w:start w:val="5"/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E61BDF"/>
    <w:multiLevelType w:val="hybridMultilevel"/>
    <w:tmpl w:val="020A96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F173B8"/>
    <w:multiLevelType w:val="hybridMultilevel"/>
    <w:tmpl w:val="C09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094CA2"/>
    <w:multiLevelType w:val="hybridMultilevel"/>
    <w:tmpl w:val="671ABB7A"/>
    <w:lvl w:ilvl="0" w:tplc="78B4181C">
      <w:numFmt w:val="bullet"/>
      <w:lvlText w:val="-"/>
      <w:lvlJc w:val="left"/>
      <w:pPr>
        <w:ind w:left="720" w:hanging="360"/>
      </w:pPr>
      <w:rPr>
        <w:rFonts w:ascii="Calibri" w:eastAsia="MS Mincho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8"/>
  </w:num>
  <w:num w:numId="5">
    <w:abstractNumId w:val="37"/>
  </w:num>
  <w:num w:numId="6">
    <w:abstractNumId w:val="16"/>
  </w:num>
  <w:num w:numId="7">
    <w:abstractNumId w:val="39"/>
  </w:num>
  <w:num w:numId="8">
    <w:abstractNumId w:val="19"/>
  </w:num>
  <w:num w:numId="9">
    <w:abstractNumId w:val="36"/>
  </w:num>
  <w:num w:numId="10">
    <w:abstractNumId w:val="0"/>
  </w:num>
  <w:num w:numId="11">
    <w:abstractNumId w:val="13"/>
  </w:num>
  <w:num w:numId="12">
    <w:abstractNumId w:val="22"/>
  </w:num>
  <w:num w:numId="13">
    <w:abstractNumId w:val="23"/>
  </w:num>
  <w:num w:numId="14">
    <w:abstractNumId w:val="7"/>
  </w:num>
  <w:num w:numId="15">
    <w:abstractNumId w:val="33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5"/>
  </w:num>
  <w:num w:numId="21">
    <w:abstractNumId w:val="17"/>
  </w:num>
  <w:num w:numId="2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5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"/>
  </w:num>
  <w:num w:numId="32">
    <w:abstractNumId w:val="2"/>
  </w:num>
  <w:num w:numId="33">
    <w:abstractNumId w:val="10"/>
  </w:num>
  <w:num w:numId="34">
    <w:abstractNumId w:val="32"/>
  </w:num>
  <w:num w:numId="35">
    <w:abstractNumId w:val="20"/>
  </w:num>
  <w:num w:numId="36">
    <w:abstractNumId w:val="41"/>
  </w:num>
  <w:num w:numId="37">
    <w:abstractNumId w:val="38"/>
  </w:num>
  <w:num w:numId="38">
    <w:abstractNumId w:val="25"/>
  </w:num>
  <w:num w:numId="39">
    <w:abstractNumId w:val="43"/>
  </w:num>
  <w:num w:numId="4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24"/>
  </w:num>
  <w:num w:numId="44">
    <w:abstractNumId w:val="6"/>
  </w:num>
  <w:num w:numId="45">
    <w:abstractNumId w:val="21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6DB2"/>
    <w:rsid w:val="00002267"/>
    <w:rsid w:val="000171E9"/>
    <w:rsid w:val="00033BDE"/>
    <w:rsid w:val="00047B4F"/>
    <w:rsid w:val="000510DF"/>
    <w:rsid w:val="00072C77"/>
    <w:rsid w:val="00072CD0"/>
    <w:rsid w:val="000768CC"/>
    <w:rsid w:val="000A195B"/>
    <w:rsid w:val="000B240D"/>
    <w:rsid w:val="000C0807"/>
    <w:rsid w:val="000C68C0"/>
    <w:rsid w:val="000D3C79"/>
    <w:rsid w:val="000F066C"/>
    <w:rsid w:val="0010037F"/>
    <w:rsid w:val="00101748"/>
    <w:rsid w:val="00107BFA"/>
    <w:rsid w:val="001140E0"/>
    <w:rsid w:val="00134808"/>
    <w:rsid w:val="00136134"/>
    <w:rsid w:val="00136DE9"/>
    <w:rsid w:val="0014747C"/>
    <w:rsid w:val="001477A2"/>
    <w:rsid w:val="001550F8"/>
    <w:rsid w:val="0016103B"/>
    <w:rsid w:val="00177DCA"/>
    <w:rsid w:val="0018576F"/>
    <w:rsid w:val="001957E2"/>
    <w:rsid w:val="001A312B"/>
    <w:rsid w:val="001C5911"/>
    <w:rsid w:val="001D6535"/>
    <w:rsid w:val="001E071C"/>
    <w:rsid w:val="001E210E"/>
    <w:rsid w:val="001F03F9"/>
    <w:rsid w:val="001F76FC"/>
    <w:rsid w:val="00202BC2"/>
    <w:rsid w:val="002047CB"/>
    <w:rsid w:val="00216AAD"/>
    <w:rsid w:val="00216C58"/>
    <w:rsid w:val="002179FB"/>
    <w:rsid w:val="00221764"/>
    <w:rsid w:val="00223546"/>
    <w:rsid w:val="00233BEE"/>
    <w:rsid w:val="002367C0"/>
    <w:rsid w:val="002459B3"/>
    <w:rsid w:val="0025178F"/>
    <w:rsid w:val="002640A8"/>
    <w:rsid w:val="002A0BD3"/>
    <w:rsid w:val="002A678F"/>
    <w:rsid w:val="002B167B"/>
    <w:rsid w:val="002C6193"/>
    <w:rsid w:val="002D2E2C"/>
    <w:rsid w:val="002F0A6B"/>
    <w:rsid w:val="003050E7"/>
    <w:rsid w:val="0031780E"/>
    <w:rsid w:val="00345D35"/>
    <w:rsid w:val="00351015"/>
    <w:rsid w:val="00365FD6"/>
    <w:rsid w:val="00370A57"/>
    <w:rsid w:val="00371C84"/>
    <w:rsid w:val="003A4208"/>
    <w:rsid w:val="003A653B"/>
    <w:rsid w:val="003B0F97"/>
    <w:rsid w:val="003B1045"/>
    <w:rsid w:val="003B48EB"/>
    <w:rsid w:val="003B7D1D"/>
    <w:rsid w:val="003E194A"/>
    <w:rsid w:val="00400DC6"/>
    <w:rsid w:val="00404A8B"/>
    <w:rsid w:val="00421C45"/>
    <w:rsid w:val="00422057"/>
    <w:rsid w:val="00422C62"/>
    <w:rsid w:val="00424629"/>
    <w:rsid w:val="00424C06"/>
    <w:rsid w:val="00426D86"/>
    <w:rsid w:val="00467093"/>
    <w:rsid w:val="00474DB4"/>
    <w:rsid w:val="004B2866"/>
    <w:rsid w:val="004C501C"/>
    <w:rsid w:val="004C709B"/>
    <w:rsid w:val="004C7F41"/>
    <w:rsid w:val="004D348E"/>
    <w:rsid w:val="004F512E"/>
    <w:rsid w:val="00504AF6"/>
    <w:rsid w:val="00521F0F"/>
    <w:rsid w:val="00527364"/>
    <w:rsid w:val="005308E8"/>
    <w:rsid w:val="00531201"/>
    <w:rsid w:val="00547986"/>
    <w:rsid w:val="00551CFF"/>
    <w:rsid w:val="00556523"/>
    <w:rsid w:val="00556BC6"/>
    <w:rsid w:val="005641B1"/>
    <w:rsid w:val="00570E8D"/>
    <w:rsid w:val="00596477"/>
    <w:rsid w:val="005B7CDC"/>
    <w:rsid w:val="005E1214"/>
    <w:rsid w:val="005E5282"/>
    <w:rsid w:val="0063137B"/>
    <w:rsid w:val="0063207C"/>
    <w:rsid w:val="00635D4E"/>
    <w:rsid w:val="00646F2C"/>
    <w:rsid w:val="00655D1A"/>
    <w:rsid w:val="006A5830"/>
    <w:rsid w:val="006E4C2C"/>
    <w:rsid w:val="00700BDC"/>
    <w:rsid w:val="00704208"/>
    <w:rsid w:val="007056AA"/>
    <w:rsid w:val="00720B51"/>
    <w:rsid w:val="00732EE1"/>
    <w:rsid w:val="00750F7C"/>
    <w:rsid w:val="00752525"/>
    <w:rsid w:val="00753C73"/>
    <w:rsid w:val="00753EEB"/>
    <w:rsid w:val="00782D63"/>
    <w:rsid w:val="00790D14"/>
    <w:rsid w:val="007A733D"/>
    <w:rsid w:val="007C3392"/>
    <w:rsid w:val="007D06FD"/>
    <w:rsid w:val="007D4580"/>
    <w:rsid w:val="007E122F"/>
    <w:rsid w:val="007E58EE"/>
    <w:rsid w:val="007E6865"/>
    <w:rsid w:val="008008CF"/>
    <w:rsid w:val="00800BF6"/>
    <w:rsid w:val="008263E4"/>
    <w:rsid w:val="00834975"/>
    <w:rsid w:val="00836397"/>
    <w:rsid w:val="008706D4"/>
    <w:rsid w:val="00892B04"/>
    <w:rsid w:val="008A2360"/>
    <w:rsid w:val="008B3B35"/>
    <w:rsid w:val="008B4A9C"/>
    <w:rsid w:val="008C7418"/>
    <w:rsid w:val="008C7987"/>
    <w:rsid w:val="008D54BE"/>
    <w:rsid w:val="008D578E"/>
    <w:rsid w:val="008D5F92"/>
    <w:rsid w:val="008F3AB5"/>
    <w:rsid w:val="0090452D"/>
    <w:rsid w:val="0092131E"/>
    <w:rsid w:val="009228AE"/>
    <w:rsid w:val="00922C28"/>
    <w:rsid w:val="0093018F"/>
    <w:rsid w:val="009312CB"/>
    <w:rsid w:val="00941720"/>
    <w:rsid w:val="009524AA"/>
    <w:rsid w:val="00966BB9"/>
    <w:rsid w:val="00970923"/>
    <w:rsid w:val="00975A29"/>
    <w:rsid w:val="00987018"/>
    <w:rsid w:val="00990877"/>
    <w:rsid w:val="009A704C"/>
    <w:rsid w:val="009C488F"/>
    <w:rsid w:val="009C6B28"/>
    <w:rsid w:val="009D114C"/>
    <w:rsid w:val="009D3193"/>
    <w:rsid w:val="009E0AF3"/>
    <w:rsid w:val="009F2CF8"/>
    <w:rsid w:val="009F4A3C"/>
    <w:rsid w:val="00A17DA2"/>
    <w:rsid w:val="00A3210A"/>
    <w:rsid w:val="00A434A3"/>
    <w:rsid w:val="00A47C76"/>
    <w:rsid w:val="00A51856"/>
    <w:rsid w:val="00A6230C"/>
    <w:rsid w:val="00A625C9"/>
    <w:rsid w:val="00A72ECC"/>
    <w:rsid w:val="00A74CFA"/>
    <w:rsid w:val="00A830D7"/>
    <w:rsid w:val="00A91038"/>
    <w:rsid w:val="00A957B6"/>
    <w:rsid w:val="00AC1BFB"/>
    <w:rsid w:val="00AC5443"/>
    <w:rsid w:val="00AD5DAB"/>
    <w:rsid w:val="00AF1521"/>
    <w:rsid w:val="00AF788C"/>
    <w:rsid w:val="00B03FDD"/>
    <w:rsid w:val="00B0400B"/>
    <w:rsid w:val="00B22328"/>
    <w:rsid w:val="00B22DFE"/>
    <w:rsid w:val="00B43C97"/>
    <w:rsid w:val="00B51F2E"/>
    <w:rsid w:val="00B90213"/>
    <w:rsid w:val="00B960FC"/>
    <w:rsid w:val="00B970E4"/>
    <w:rsid w:val="00BA34E5"/>
    <w:rsid w:val="00BB2584"/>
    <w:rsid w:val="00BD4837"/>
    <w:rsid w:val="00BE71DA"/>
    <w:rsid w:val="00BE79FF"/>
    <w:rsid w:val="00C106A7"/>
    <w:rsid w:val="00C32085"/>
    <w:rsid w:val="00C34FCE"/>
    <w:rsid w:val="00C3663D"/>
    <w:rsid w:val="00C56141"/>
    <w:rsid w:val="00C57F8E"/>
    <w:rsid w:val="00C6212B"/>
    <w:rsid w:val="00C65BC8"/>
    <w:rsid w:val="00C713EB"/>
    <w:rsid w:val="00C729A3"/>
    <w:rsid w:val="00C770FD"/>
    <w:rsid w:val="00C7791E"/>
    <w:rsid w:val="00C85A45"/>
    <w:rsid w:val="00C91EB8"/>
    <w:rsid w:val="00C92D7F"/>
    <w:rsid w:val="00C939C0"/>
    <w:rsid w:val="00CA14C7"/>
    <w:rsid w:val="00CA29E2"/>
    <w:rsid w:val="00CA40DC"/>
    <w:rsid w:val="00CD17B8"/>
    <w:rsid w:val="00CE0F38"/>
    <w:rsid w:val="00CE79D6"/>
    <w:rsid w:val="00CF0D73"/>
    <w:rsid w:val="00D0255F"/>
    <w:rsid w:val="00D078AD"/>
    <w:rsid w:val="00D27F11"/>
    <w:rsid w:val="00D4181C"/>
    <w:rsid w:val="00D50D0D"/>
    <w:rsid w:val="00D5373B"/>
    <w:rsid w:val="00D74121"/>
    <w:rsid w:val="00D80EAB"/>
    <w:rsid w:val="00D91AB2"/>
    <w:rsid w:val="00D938CF"/>
    <w:rsid w:val="00D97223"/>
    <w:rsid w:val="00DA5F10"/>
    <w:rsid w:val="00DB0B4B"/>
    <w:rsid w:val="00DB23F1"/>
    <w:rsid w:val="00DB3F1E"/>
    <w:rsid w:val="00DC1563"/>
    <w:rsid w:val="00DC1D03"/>
    <w:rsid w:val="00DC2761"/>
    <w:rsid w:val="00DE178F"/>
    <w:rsid w:val="00DE25FC"/>
    <w:rsid w:val="00E068EF"/>
    <w:rsid w:val="00E10832"/>
    <w:rsid w:val="00E16898"/>
    <w:rsid w:val="00E175B9"/>
    <w:rsid w:val="00E17DD3"/>
    <w:rsid w:val="00E209FE"/>
    <w:rsid w:val="00E41A8F"/>
    <w:rsid w:val="00E437F8"/>
    <w:rsid w:val="00E7271D"/>
    <w:rsid w:val="00E7783A"/>
    <w:rsid w:val="00E80F8D"/>
    <w:rsid w:val="00E90B19"/>
    <w:rsid w:val="00E91DD6"/>
    <w:rsid w:val="00E937F4"/>
    <w:rsid w:val="00EA2B04"/>
    <w:rsid w:val="00EA5292"/>
    <w:rsid w:val="00EB26AF"/>
    <w:rsid w:val="00EC6DB2"/>
    <w:rsid w:val="00EF1981"/>
    <w:rsid w:val="00EF2FF1"/>
    <w:rsid w:val="00EF34AC"/>
    <w:rsid w:val="00EF54BB"/>
    <w:rsid w:val="00F17681"/>
    <w:rsid w:val="00F237AD"/>
    <w:rsid w:val="00F334A3"/>
    <w:rsid w:val="00F338CD"/>
    <w:rsid w:val="00F40E9E"/>
    <w:rsid w:val="00F50E0E"/>
    <w:rsid w:val="00F62F6B"/>
    <w:rsid w:val="00F72413"/>
    <w:rsid w:val="00F73FBF"/>
    <w:rsid w:val="00F763BB"/>
    <w:rsid w:val="00F878A0"/>
    <w:rsid w:val="00FA13C9"/>
    <w:rsid w:val="00FD1D43"/>
    <w:rsid w:val="00FE1B5E"/>
    <w:rsid w:val="00FF3172"/>
    <w:rsid w:val="00FF6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IVERTIA_TEXTOGENERAL"/>
    <w:qFormat/>
    <w:rsid w:val="00EC6DB2"/>
    <w:pPr>
      <w:ind w:left="1134" w:right="284"/>
      <w:jc w:val="both"/>
    </w:pPr>
    <w:rPr>
      <w:rFonts w:ascii="Verdana" w:eastAsia="MS Mincho" w:hAnsi="Verdana" w:cs="Verdana"/>
      <w:sz w:val="20"/>
      <w:szCs w:val="20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C56141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28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C6DB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6DB2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DB2"/>
    <w:pPr>
      <w:ind w:left="0" w:right="0"/>
      <w:jc w:val="left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DB2"/>
    <w:rPr>
      <w:rFonts w:ascii="Lucida Grande" w:hAnsi="Lucida Grande" w:cs="Lucida Grande"/>
      <w:sz w:val="18"/>
      <w:szCs w:val="18"/>
      <w:lang w:val="es-ES_tradnl"/>
    </w:rPr>
  </w:style>
  <w:style w:type="paragraph" w:customStyle="1" w:styleId="DIVERTIATEXTOGENERALNEGRITA">
    <w:name w:val="DIVERTIA_TEXTOGENERAL_NEGRITA"/>
    <w:basedOn w:val="Normal"/>
    <w:uiPriority w:val="99"/>
    <w:rsid w:val="00EC6DB2"/>
    <w:rPr>
      <w:b/>
      <w:bCs/>
    </w:rPr>
  </w:style>
  <w:style w:type="paragraph" w:customStyle="1" w:styleId="DIVERTIANOTAPRENSA">
    <w:name w:val="DIVERTIA_NOTAPRENSA"/>
    <w:basedOn w:val="Normal"/>
    <w:uiPriority w:val="99"/>
    <w:rsid w:val="00EC6DB2"/>
    <w:pPr>
      <w:ind w:left="0" w:firstLine="1134"/>
      <w:jc w:val="right"/>
    </w:pPr>
    <w:rPr>
      <w:b/>
      <w:bCs/>
      <w:sz w:val="24"/>
      <w:szCs w:val="24"/>
    </w:rPr>
  </w:style>
  <w:style w:type="paragraph" w:customStyle="1" w:styleId="DIVERTIATITULODOCUMENTO">
    <w:name w:val="DIVERTIA_TITULO_DOCUMENTO"/>
    <w:basedOn w:val="Normal"/>
    <w:uiPriority w:val="99"/>
    <w:rsid w:val="00EC6DB2"/>
    <w:pPr>
      <w:ind w:left="0"/>
      <w:jc w:val="center"/>
    </w:pPr>
    <w:rPr>
      <w:i/>
      <w:iCs/>
      <w:caps/>
      <w:sz w:val="32"/>
      <w:szCs w:val="32"/>
    </w:rPr>
  </w:style>
  <w:style w:type="character" w:styleId="Hipervnculo">
    <w:name w:val="Hyperlink"/>
    <w:uiPriority w:val="99"/>
    <w:rsid w:val="00EC6DB2"/>
    <w:rPr>
      <w:color w:val="0000FF"/>
      <w:u w:val="single"/>
    </w:rPr>
  </w:style>
  <w:style w:type="paragraph" w:customStyle="1" w:styleId="NoSpacing1">
    <w:name w:val="No Spacing1"/>
    <w:aliases w:val="DIVERTIA_ENCABEZADO"/>
    <w:basedOn w:val="Normal"/>
    <w:link w:val="SinespaciadoCar"/>
    <w:uiPriority w:val="99"/>
    <w:rsid w:val="00EC6DB2"/>
    <w:pPr>
      <w:tabs>
        <w:tab w:val="left" w:pos="5670"/>
        <w:tab w:val="left" w:pos="8364"/>
      </w:tabs>
      <w:ind w:left="0"/>
    </w:pPr>
    <w:rPr>
      <w:rFonts w:cs="Times New Roman"/>
      <w:color w:val="808080"/>
      <w:sz w:val="14"/>
      <w:szCs w:val="14"/>
    </w:rPr>
  </w:style>
  <w:style w:type="character" w:customStyle="1" w:styleId="SinespaciadoCar">
    <w:name w:val="Sin espaciado Car"/>
    <w:link w:val="NoSpacing1"/>
    <w:uiPriority w:val="99"/>
    <w:locked/>
    <w:rsid w:val="00EC6DB2"/>
    <w:rPr>
      <w:rFonts w:ascii="Verdana" w:eastAsia="MS Mincho" w:hAnsi="Verdana" w:cs="Times New Roman"/>
      <w:color w:val="808080"/>
      <w:sz w:val="14"/>
      <w:szCs w:val="14"/>
    </w:rPr>
  </w:style>
  <w:style w:type="character" w:styleId="Hipervnculovisitado">
    <w:name w:val="FollowedHyperlink"/>
    <w:basedOn w:val="Fuentedeprrafopredeter"/>
    <w:uiPriority w:val="99"/>
    <w:semiHidden/>
    <w:unhideWhenUsed/>
    <w:rsid w:val="00EC6DB2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EC6DB2"/>
  </w:style>
  <w:style w:type="table" w:styleId="Tablaconcuadrcula">
    <w:name w:val="Table Grid"/>
    <w:basedOn w:val="Tablanormal"/>
    <w:uiPriority w:val="59"/>
    <w:rsid w:val="00EC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5E52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0E8D"/>
    <w:pPr>
      <w:spacing w:before="100" w:beforeAutospacing="1" w:after="119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C56141"/>
    <w:rPr>
      <w:rFonts w:ascii="Times New Roman" w:eastAsiaTheme="minorHAnsi" w:hAnsi="Times New Roman" w:cs="Times New Roman"/>
      <w:b/>
      <w:bCs/>
      <w:kern w:val="36"/>
      <w:sz w:val="48"/>
      <w:szCs w:val="48"/>
      <w:lang w:val="es-ES"/>
    </w:rPr>
  </w:style>
  <w:style w:type="paragraph" w:customStyle="1" w:styleId="null">
    <w:name w:val="null"/>
    <w:basedOn w:val="Normal"/>
    <w:rsid w:val="00C56141"/>
    <w:pPr>
      <w:ind w:left="0" w:right="0"/>
      <w:jc w:val="left"/>
    </w:pPr>
    <w:rPr>
      <w:rFonts w:ascii="Times New Roman" w:eastAsiaTheme="minorHAnsi" w:hAnsi="Times New Roman" w:cs="Times New Roman"/>
      <w:sz w:val="24"/>
      <w:szCs w:val="24"/>
      <w:lang w:val="es-ES"/>
    </w:rPr>
  </w:style>
  <w:style w:type="character" w:customStyle="1" w:styleId="null1">
    <w:name w:val="null1"/>
    <w:basedOn w:val="Fuentedeprrafopredeter"/>
    <w:rsid w:val="00C56141"/>
  </w:style>
  <w:style w:type="paragraph" w:styleId="Textoindependiente">
    <w:name w:val="Body Text"/>
    <w:basedOn w:val="Normal"/>
    <w:link w:val="TextoindependienteCar"/>
    <w:semiHidden/>
    <w:rsid w:val="007E6865"/>
    <w:pPr>
      <w:ind w:left="0" w:right="0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E6865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286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/>
    </w:rPr>
  </w:style>
  <w:style w:type="paragraph" w:customStyle="1" w:styleId="gris">
    <w:name w:val="gris"/>
    <w:basedOn w:val="Normal"/>
    <w:uiPriority w:val="99"/>
    <w:rsid w:val="004B2866"/>
    <w:pPr>
      <w:spacing w:before="100" w:beforeAutospacing="1" w:after="100" w:afterAutospacing="1"/>
      <w:ind w:left="0" w:right="0"/>
      <w:jc w:val="left"/>
    </w:pPr>
    <w:rPr>
      <w:rFonts w:ascii="Times New Roman" w:eastAsiaTheme="minorHAnsi" w:hAnsi="Times New Roman" w:cs="Times New Roman"/>
      <w:color w:val="565656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4B2866"/>
    <w:rPr>
      <w:b/>
      <w:bCs/>
    </w:rPr>
  </w:style>
  <w:style w:type="character" w:styleId="nfasis">
    <w:name w:val="Emphasis"/>
    <w:basedOn w:val="Fuentedeprrafopredeter"/>
    <w:uiPriority w:val="20"/>
    <w:qFormat/>
    <w:rsid w:val="004B2866"/>
    <w:rPr>
      <w:i/>
      <w:iCs/>
    </w:rPr>
  </w:style>
  <w:style w:type="character" w:customStyle="1" w:styleId="PrrafodelistaCar">
    <w:name w:val="Párrafo de lista Car"/>
    <w:link w:val="Prrafodelista"/>
    <w:uiPriority w:val="34"/>
    <w:locked/>
    <w:rsid w:val="00A830D7"/>
    <w:rPr>
      <w:rFonts w:ascii="Verdana" w:eastAsia="MS Mincho" w:hAnsi="Verdana" w:cs="Verdana"/>
      <w:sz w:val="20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9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jo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6BADB-EB4C-4C37-8713-94205B02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Gijon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Belencio</dc:creator>
  <cp:lastModifiedBy>ardiez</cp:lastModifiedBy>
  <cp:revision>5</cp:revision>
  <cp:lastPrinted>2021-02-05T08:57:00Z</cp:lastPrinted>
  <dcterms:created xsi:type="dcterms:W3CDTF">2021-03-02T16:27:00Z</dcterms:created>
  <dcterms:modified xsi:type="dcterms:W3CDTF">2021-03-02T16:55:00Z</dcterms:modified>
</cp:coreProperties>
</file>